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E25" w:rsidRDefault="004E5E25" w:rsidP="004E5E25">
      <w:pPr>
        <w:pStyle w:val="ListParagraph1"/>
        <w:spacing w:line="100" w:lineRule="atLeast"/>
        <w:jc w:val="right"/>
        <w:rPr>
          <w:rFonts w:eastAsia="Times New Roman" w:cs="Times New Roman"/>
          <w:b/>
          <w:caps/>
          <w:spacing w:val="5"/>
          <w:lang w:val="lt-LT"/>
        </w:rPr>
      </w:pPr>
      <w:bookmarkStart w:id="0" w:name="_Toc166755527"/>
      <w:r w:rsidRPr="006F43B3">
        <w:rPr>
          <w:rFonts w:eastAsia="Calibri" w:cs="Times New Roman"/>
          <w:b/>
          <w:bCs/>
        </w:rPr>
        <w:t>Pirkimo sąlygų 2 priedas „</w:t>
      </w:r>
      <w:r>
        <w:rPr>
          <w:rFonts w:eastAsia="Calibri" w:cs="Times New Roman"/>
          <w:b/>
          <w:bCs/>
        </w:rPr>
        <w:t>T</w:t>
      </w:r>
      <w:r w:rsidRPr="00BB758C">
        <w:rPr>
          <w:rFonts w:eastAsia="Calibri" w:cs="Times New Roman"/>
          <w:b/>
          <w:bCs/>
        </w:rPr>
        <w:t xml:space="preserve">echninė </w:t>
      </w:r>
      <w:proofErr w:type="gramStart"/>
      <w:r w:rsidRPr="00BB758C">
        <w:rPr>
          <w:rFonts w:eastAsia="Calibri" w:cs="Times New Roman"/>
          <w:b/>
          <w:bCs/>
        </w:rPr>
        <w:t>specifikacija</w:t>
      </w:r>
      <w:r w:rsidRPr="006F43B3">
        <w:rPr>
          <w:rFonts w:eastAsia="Calibri" w:cs="Times New Roman"/>
          <w:b/>
          <w:bCs/>
        </w:rPr>
        <w:t>“</w:t>
      </w:r>
      <w:bookmarkEnd w:id="0"/>
      <w:proofErr w:type="gramEnd"/>
    </w:p>
    <w:p w:rsidR="004E5E25" w:rsidRDefault="004E5E25" w:rsidP="00FD711B">
      <w:pPr>
        <w:pStyle w:val="ListParagraph1"/>
        <w:spacing w:line="100" w:lineRule="atLeast"/>
        <w:jc w:val="center"/>
        <w:rPr>
          <w:rFonts w:eastAsia="Times New Roman" w:cs="Times New Roman"/>
          <w:b/>
          <w:caps/>
          <w:spacing w:val="5"/>
          <w:lang w:val="lt-LT"/>
        </w:rPr>
      </w:pPr>
    </w:p>
    <w:p w:rsidR="00FD711B" w:rsidRDefault="00FD711B" w:rsidP="00FD711B">
      <w:pPr>
        <w:pStyle w:val="ListParagraph1"/>
        <w:spacing w:line="100" w:lineRule="atLeast"/>
        <w:jc w:val="center"/>
      </w:pPr>
      <w:r>
        <w:rPr>
          <w:rFonts w:eastAsia="Times New Roman" w:cs="Times New Roman"/>
          <w:b/>
          <w:caps/>
          <w:spacing w:val="5"/>
          <w:lang w:val="lt-LT"/>
        </w:rPr>
        <w:t xml:space="preserve">LABORATORINIŲ REAGENTŲ IR PRIEMONIŲ TYRIMAMS SU TIEKĖJO PANAUDAI SUTEIKIAMu ANALIZATORumi ATLIKTI </w:t>
      </w:r>
      <w:r>
        <w:rPr>
          <w:rFonts w:eastAsia="Times New Roman" w:cs="Times New Roman"/>
          <w:b/>
          <w:spacing w:val="5"/>
          <w:lang w:val="lt-LT"/>
        </w:rPr>
        <w:t>TECHNINĖ SPECIFIKACIJA</w:t>
      </w:r>
    </w:p>
    <w:p w:rsidR="00FD711B" w:rsidRDefault="00FD711B" w:rsidP="00FD711B">
      <w:pPr>
        <w:pStyle w:val="Standard"/>
        <w:jc w:val="center"/>
        <w:rPr>
          <w:rFonts w:eastAsia="Times New Roman"/>
          <w:b/>
          <w:sz w:val="20"/>
          <w:szCs w:val="20"/>
          <w:lang w:eastAsia="ar-SA"/>
        </w:rPr>
      </w:pPr>
    </w:p>
    <w:p w:rsidR="00FD711B" w:rsidRDefault="00FD711B" w:rsidP="00FD711B">
      <w:pPr>
        <w:pStyle w:val="Standard"/>
        <w:jc w:val="both"/>
      </w:pPr>
      <w:r>
        <w:rPr>
          <w:sz w:val="20"/>
          <w:szCs w:val="20"/>
        </w:rPr>
        <w:tab/>
      </w:r>
      <w:r>
        <w:rPr>
          <w:rFonts w:cs="Times New Roman"/>
          <w:b/>
          <w:bCs/>
          <w:sz w:val="20"/>
          <w:szCs w:val="20"/>
          <w:lang w:val="lt-LT"/>
        </w:rPr>
        <w:t xml:space="preserve">Vertinamas pasiūlymas, pilnai atitinkantis kokybinius ir techninius reikalavimus. </w:t>
      </w:r>
      <w:r>
        <w:rPr>
          <w:rFonts w:cs="Times New Roman"/>
          <w:sz w:val="20"/>
          <w:szCs w:val="20"/>
          <w:lang w:val="lt-LT"/>
        </w:rPr>
        <w:t>Siūloma panaudai įranga turi būti to paties gamintojo kaip ir siūlomi reagentai ir turi atitikti techninius privalomus reikalavimus, nurodytus techninėje specifikacijoje. Jei siūlomi reagentai yra kito gamintojo, turi būti pateikta analizatoriaus gamintojo tyrimo aplikacija, patvirtinanti, jog siūlomas reagentas tinkamas siūlomam analizatoriui.</w:t>
      </w:r>
    </w:p>
    <w:tbl>
      <w:tblPr>
        <w:tblW w:w="14353" w:type="dxa"/>
        <w:tblInd w:w="-466" w:type="dxa"/>
        <w:tblLayout w:type="fixed"/>
        <w:tblCellMar>
          <w:left w:w="10" w:type="dxa"/>
          <w:right w:w="10" w:type="dxa"/>
        </w:tblCellMar>
        <w:tblLook w:val="0000" w:firstRow="0" w:lastRow="0" w:firstColumn="0" w:lastColumn="0" w:noHBand="0" w:noVBand="0"/>
      </w:tblPr>
      <w:tblGrid>
        <w:gridCol w:w="655"/>
        <w:gridCol w:w="1800"/>
        <w:gridCol w:w="1358"/>
        <w:gridCol w:w="1192"/>
        <w:gridCol w:w="900"/>
        <w:gridCol w:w="913"/>
        <w:gridCol w:w="1298"/>
        <w:gridCol w:w="992"/>
        <w:gridCol w:w="2552"/>
        <w:gridCol w:w="2693"/>
      </w:tblGrid>
      <w:tr w:rsidR="00FD711B" w:rsidRPr="003804F9" w:rsidTr="003804F9">
        <w:tc>
          <w:tcPr>
            <w:tcW w:w="14353" w:type="dxa"/>
            <w:gridSpan w:val="10"/>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FD711B" w:rsidRPr="003804F9" w:rsidRDefault="00FD711B" w:rsidP="00D73A97">
            <w:pPr>
              <w:pStyle w:val="Standard"/>
            </w:pPr>
            <w:r w:rsidRPr="003804F9">
              <w:rPr>
                <w:rFonts w:eastAsia="Times New Roman"/>
                <w:b/>
                <w:lang w:val="lt-LT" w:eastAsia="lt-LT"/>
              </w:rPr>
              <w:t>1</w:t>
            </w:r>
            <w:r w:rsidRPr="003804F9">
              <w:rPr>
                <w:rFonts w:eastAsia="Times New Roman"/>
                <w:b/>
                <w:lang w:eastAsia="lt-LT"/>
              </w:rPr>
              <w:t xml:space="preserve">. REAGENTAI IR REIKALINGOS PRIEMONĖS  </w:t>
            </w:r>
            <w:r w:rsidRPr="003804F9">
              <w:rPr>
                <w:rFonts w:eastAsia="Times New Roman"/>
                <w:b/>
                <w:bCs/>
                <w:caps/>
                <w:color w:val="000000"/>
                <w:spacing w:val="5"/>
                <w:lang w:eastAsia="lt-LT"/>
              </w:rPr>
              <w:t>SKIRTAM ATLIKTI BENDRĄJĮ KRAUJO TYRIMĄ (SU 3 RŪŠIŲ LEUKOCITŲ DIFERENCIACIJA) SU TIEKĖJO PANAUDAI SUTEIKIAMU ANALIZATORIUMI.</w:t>
            </w:r>
          </w:p>
        </w:tc>
      </w:tr>
      <w:tr w:rsidR="00FD711B" w:rsidRPr="003804F9" w:rsidTr="004E5E25">
        <w:tc>
          <w:tcPr>
            <w:tcW w:w="655"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jc w:val="center"/>
              <w:rPr>
                <w:rFonts w:eastAsia="Times New Roman"/>
                <w:b/>
                <w:lang w:eastAsia="lt-LT"/>
              </w:rPr>
            </w:pPr>
            <w:r w:rsidRPr="003804F9">
              <w:rPr>
                <w:rFonts w:eastAsia="Times New Roman"/>
                <w:b/>
                <w:lang w:eastAsia="lt-LT"/>
              </w:rPr>
              <w:t>Pirki-mo objek-to dalies Nr.</w:t>
            </w:r>
          </w:p>
        </w:tc>
        <w:tc>
          <w:tcPr>
            <w:tcW w:w="1800"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spacing w:before="285" w:after="285"/>
              <w:jc w:val="center"/>
              <w:rPr>
                <w:rFonts w:eastAsia="Times New Roman"/>
                <w:b/>
                <w:lang w:eastAsia="lt-LT"/>
              </w:rPr>
            </w:pPr>
            <w:r w:rsidRPr="003804F9">
              <w:rPr>
                <w:rFonts w:eastAsia="Times New Roman"/>
                <w:b/>
                <w:lang w:eastAsia="lt-LT"/>
              </w:rPr>
              <w:t>Diagnostinių reagentų, medžiagų pavadinimai</w:t>
            </w:r>
          </w:p>
        </w:tc>
        <w:tc>
          <w:tcPr>
            <w:tcW w:w="1358"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spacing w:after="200"/>
              <w:jc w:val="center"/>
              <w:rPr>
                <w:b/>
              </w:rPr>
            </w:pPr>
            <w:r w:rsidRPr="003804F9">
              <w:rPr>
                <w:b/>
              </w:rPr>
              <w:t>Preliminarus tyrimų skaičius per 36 mėn.</w:t>
            </w:r>
          </w:p>
        </w:tc>
        <w:tc>
          <w:tcPr>
            <w:tcW w:w="1192"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spacing w:before="57" w:after="57"/>
              <w:jc w:val="center"/>
              <w:rPr>
                <w:rFonts w:eastAsia="Times New Roman"/>
                <w:b/>
                <w:lang w:eastAsia="lt-LT"/>
              </w:rPr>
            </w:pPr>
            <w:r w:rsidRPr="003804F9">
              <w:rPr>
                <w:rFonts w:eastAsia="Times New Roman"/>
                <w:b/>
                <w:lang w:eastAsia="lt-LT"/>
              </w:rPr>
              <w:t>Reagentų ir priemonių kiekis (ml/vnt.) nurodytam tyrimų skaičiui</w:t>
            </w:r>
          </w:p>
        </w:tc>
        <w:tc>
          <w:tcPr>
            <w:tcW w:w="900"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spacing w:before="285" w:after="285"/>
              <w:jc w:val="center"/>
              <w:rPr>
                <w:rFonts w:eastAsia="Times New Roman"/>
                <w:b/>
                <w:lang w:eastAsia="lt-LT"/>
              </w:rPr>
            </w:pPr>
            <w:r w:rsidRPr="003804F9">
              <w:rPr>
                <w:rFonts w:eastAsia="Times New Roman"/>
                <w:b/>
                <w:lang w:eastAsia="lt-LT"/>
              </w:rPr>
              <w:t>Siūloma pakuotė</w:t>
            </w:r>
          </w:p>
        </w:tc>
        <w:tc>
          <w:tcPr>
            <w:tcW w:w="913"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spacing w:before="57" w:after="57"/>
              <w:jc w:val="center"/>
              <w:rPr>
                <w:rFonts w:eastAsia="Times New Roman"/>
                <w:b/>
                <w:lang w:eastAsia="lt-LT"/>
              </w:rPr>
            </w:pPr>
            <w:r w:rsidRPr="003804F9">
              <w:rPr>
                <w:rFonts w:eastAsia="Times New Roman"/>
                <w:b/>
                <w:lang w:eastAsia="lt-LT"/>
              </w:rPr>
              <w:t>Siūlomos pakuotės fiksuotas įkainis EUR be PVM</w:t>
            </w:r>
          </w:p>
        </w:tc>
        <w:tc>
          <w:tcPr>
            <w:tcW w:w="1298"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spacing w:before="57" w:after="57"/>
              <w:jc w:val="center"/>
              <w:rPr>
                <w:rFonts w:eastAsia="Times New Roman"/>
                <w:b/>
                <w:lang w:eastAsia="lt-LT"/>
              </w:rPr>
            </w:pPr>
            <w:r w:rsidRPr="003804F9">
              <w:rPr>
                <w:rFonts w:eastAsia="Times New Roman"/>
                <w:b/>
                <w:lang w:eastAsia="lt-LT"/>
              </w:rPr>
              <w:t>Siūlomos pakuotės fiksuotas įkainis EUR su PVM</w:t>
            </w:r>
          </w:p>
        </w:tc>
        <w:tc>
          <w:tcPr>
            <w:tcW w:w="992"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spacing w:before="285" w:after="285"/>
              <w:jc w:val="center"/>
              <w:rPr>
                <w:rFonts w:eastAsia="Times New Roman"/>
                <w:b/>
                <w:lang w:eastAsia="lt-LT"/>
              </w:rPr>
            </w:pPr>
            <w:r w:rsidRPr="003804F9">
              <w:rPr>
                <w:rFonts w:eastAsia="Times New Roman"/>
                <w:b/>
                <w:lang w:eastAsia="lt-LT"/>
              </w:rPr>
              <w:t>Suma EUR be PVM</w:t>
            </w:r>
          </w:p>
        </w:tc>
        <w:tc>
          <w:tcPr>
            <w:tcW w:w="2552"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spacing w:before="228" w:after="228"/>
              <w:jc w:val="center"/>
              <w:rPr>
                <w:rFonts w:eastAsia="Times New Roman"/>
                <w:b/>
                <w:lang w:eastAsia="lt-LT"/>
              </w:rPr>
            </w:pPr>
            <w:r w:rsidRPr="003804F9">
              <w:rPr>
                <w:rFonts w:eastAsia="Times New Roman"/>
                <w:b/>
                <w:lang w:eastAsia="lt-LT"/>
              </w:rPr>
              <w:t>Suma EUR su PVM</w:t>
            </w:r>
          </w:p>
        </w:tc>
        <w:tc>
          <w:tcPr>
            <w:tcW w:w="269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Pr="003804F9" w:rsidRDefault="00FD711B" w:rsidP="00D73A97">
            <w:pPr>
              <w:pStyle w:val="Standard"/>
              <w:spacing w:before="171" w:after="171"/>
              <w:jc w:val="center"/>
              <w:rPr>
                <w:rFonts w:eastAsia="Times New Roman"/>
                <w:b/>
                <w:lang w:eastAsia="lt-LT"/>
              </w:rPr>
            </w:pPr>
            <w:r w:rsidRPr="003804F9">
              <w:rPr>
                <w:rFonts w:eastAsia="Times New Roman"/>
                <w:b/>
                <w:lang w:eastAsia="lt-LT"/>
              </w:rPr>
              <w:t>Siūlomos prekės gamintojo pavadi-nimas</w:t>
            </w:r>
          </w:p>
        </w:tc>
      </w:tr>
      <w:tr w:rsidR="00FD711B" w:rsidRPr="003804F9" w:rsidTr="003804F9">
        <w:tc>
          <w:tcPr>
            <w:tcW w:w="14353" w:type="dxa"/>
            <w:gridSpan w:val="10"/>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Pr="003804F9" w:rsidRDefault="00FD711B" w:rsidP="00D73A97">
            <w:pPr>
              <w:pStyle w:val="Standard"/>
              <w:rPr>
                <w:rFonts w:eastAsia="Times New Roman"/>
                <w:b/>
                <w:lang w:eastAsia="ar-SA"/>
              </w:rPr>
            </w:pPr>
            <w:r w:rsidRPr="003804F9">
              <w:rPr>
                <w:rFonts w:eastAsia="Times New Roman"/>
                <w:b/>
                <w:lang w:eastAsia="ar-SA"/>
              </w:rPr>
              <w:t>Tiriamosios analitės: WBC, GRA (#, %), LYM (#, %), MON (#, %), RBC, HGB, HCT, MCV, MCH, MCHC, RDW, PLT, MPV</w:t>
            </w:r>
          </w:p>
        </w:tc>
      </w:tr>
      <w:tr w:rsidR="00FD711B" w:rsidRPr="003804F9" w:rsidTr="004E5E25">
        <w:tc>
          <w:tcPr>
            <w:tcW w:w="655"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jc w:val="center"/>
            </w:pPr>
            <w:r w:rsidRPr="003804F9">
              <w:rPr>
                <w:rFonts w:eastAsia="Times New Roman"/>
                <w:lang w:val="lt-LT" w:eastAsia="lt-LT"/>
              </w:rPr>
              <w:t>1</w:t>
            </w:r>
            <w:r w:rsidRPr="003804F9">
              <w:rPr>
                <w:rFonts w:eastAsia="Times New Roman"/>
                <w:lang w:eastAsia="lt-LT"/>
              </w:rPr>
              <w:t>.1.</w:t>
            </w:r>
          </w:p>
        </w:tc>
        <w:tc>
          <w:tcPr>
            <w:tcW w:w="1800"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rPr>
                <w:rFonts w:eastAsia="Times New Roman"/>
                <w:i/>
                <w:lang w:eastAsia="lt-LT"/>
              </w:rPr>
            </w:pPr>
            <w:r w:rsidRPr="003804F9">
              <w:rPr>
                <w:rFonts w:eastAsia="Times New Roman"/>
                <w:i/>
                <w:lang w:eastAsia="lt-LT"/>
              </w:rPr>
              <w:t>....................</w:t>
            </w:r>
          </w:p>
          <w:p w:rsidR="00FD711B" w:rsidRPr="003804F9" w:rsidRDefault="00FD711B" w:rsidP="00D73A97">
            <w:pPr>
              <w:pStyle w:val="Standard"/>
            </w:pPr>
            <w:r w:rsidRPr="003804F9">
              <w:rPr>
                <w:rFonts w:eastAsia="Times New Roman"/>
                <w:i/>
                <w:lang w:eastAsia="lt-LT"/>
              </w:rPr>
              <w:t xml:space="preserve">Reagentai ir/ar papildo-mos priemonės, reikalin-gos tyrimui atlikti su nu-rodytu arba lygiaverčiu analizatoriumi </w:t>
            </w:r>
            <w:r w:rsidRPr="003804F9">
              <w:rPr>
                <w:rFonts w:eastAsia="Times New Roman"/>
                <w:b/>
                <w:i/>
                <w:lang w:eastAsia="lt-LT"/>
              </w:rPr>
              <w:t xml:space="preserve">(įrašyti tikslius </w:t>
            </w:r>
            <w:r w:rsidRPr="003804F9">
              <w:rPr>
                <w:rFonts w:eastAsia="Times New Roman"/>
                <w:b/>
                <w:i/>
                <w:lang w:eastAsia="lt-LT"/>
              </w:rPr>
              <w:lastRenderedPageBreak/>
              <w:t>komercinius  pavadinimus)</w:t>
            </w:r>
          </w:p>
        </w:tc>
        <w:tc>
          <w:tcPr>
            <w:tcW w:w="1358"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jc w:val="center"/>
              <w:rPr>
                <w:rFonts w:eastAsia="Times New Roman"/>
                <w:lang w:eastAsia="lt-LT"/>
              </w:rPr>
            </w:pPr>
            <w:r w:rsidRPr="003804F9">
              <w:rPr>
                <w:rFonts w:eastAsia="Times New Roman"/>
                <w:lang w:eastAsia="lt-LT"/>
              </w:rPr>
              <w:lastRenderedPageBreak/>
              <w:t>1500</w:t>
            </w:r>
          </w:p>
        </w:tc>
        <w:tc>
          <w:tcPr>
            <w:tcW w:w="1192"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TableContents"/>
              <w:jc w:val="both"/>
            </w:pPr>
          </w:p>
        </w:tc>
        <w:tc>
          <w:tcPr>
            <w:tcW w:w="900"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TableContents"/>
              <w:jc w:val="both"/>
            </w:pPr>
          </w:p>
        </w:tc>
        <w:tc>
          <w:tcPr>
            <w:tcW w:w="913"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TableContents"/>
              <w:jc w:val="both"/>
            </w:pPr>
          </w:p>
        </w:tc>
        <w:tc>
          <w:tcPr>
            <w:tcW w:w="1298"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TableContents"/>
              <w:jc w:val="both"/>
            </w:pPr>
          </w:p>
        </w:tc>
        <w:tc>
          <w:tcPr>
            <w:tcW w:w="992"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TableContents"/>
              <w:jc w:val="both"/>
            </w:pPr>
          </w:p>
        </w:tc>
        <w:tc>
          <w:tcPr>
            <w:tcW w:w="2552"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TableContents"/>
              <w:jc w:val="both"/>
            </w:pPr>
          </w:p>
        </w:tc>
        <w:tc>
          <w:tcPr>
            <w:tcW w:w="269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Pr="003804F9" w:rsidRDefault="00FD711B" w:rsidP="00D73A97">
            <w:pPr>
              <w:pStyle w:val="TableContents"/>
              <w:jc w:val="both"/>
            </w:pPr>
          </w:p>
        </w:tc>
      </w:tr>
      <w:tr w:rsidR="00FD711B" w:rsidRPr="003804F9" w:rsidTr="003804F9">
        <w:tc>
          <w:tcPr>
            <w:tcW w:w="14353" w:type="dxa"/>
            <w:gridSpan w:val="10"/>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Pr="003804F9" w:rsidRDefault="00FD711B" w:rsidP="00D73A97">
            <w:pPr>
              <w:pStyle w:val="Standard"/>
              <w:rPr>
                <w:rFonts w:eastAsia="Times New Roman"/>
                <w:b/>
                <w:lang w:eastAsia="ar-SA"/>
              </w:rPr>
            </w:pPr>
            <w:r w:rsidRPr="003804F9">
              <w:rPr>
                <w:rFonts w:eastAsia="Times New Roman"/>
                <w:b/>
                <w:lang w:eastAsia="ar-SA"/>
              </w:rPr>
              <w:lastRenderedPageBreak/>
              <w:t>Kitos reikalingos priemonės:</w:t>
            </w:r>
          </w:p>
        </w:tc>
      </w:tr>
      <w:tr w:rsidR="00FD711B" w:rsidRPr="003804F9" w:rsidTr="004E5E25">
        <w:tc>
          <w:tcPr>
            <w:tcW w:w="655"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jc w:val="center"/>
            </w:pPr>
            <w:r w:rsidRPr="003804F9">
              <w:rPr>
                <w:rFonts w:eastAsia="Times New Roman"/>
                <w:lang w:val="lt-LT" w:eastAsia="lt-LT"/>
              </w:rPr>
              <w:t>1</w:t>
            </w:r>
            <w:r w:rsidRPr="003804F9">
              <w:rPr>
                <w:rFonts w:eastAsia="Times New Roman"/>
                <w:lang w:eastAsia="lt-LT"/>
              </w:rPr>
              <w:t>.2.</w:t>
            </w:r>
          </w:p>
        </w:tc>
        <w:tc>
          <w:tcPr>
            <w:tcW w:w="1800"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rPr>
                <w:rFonts w:eastAsia="Times New Roman"/>
                <w:i/>
                <w:lang w:eastAsia="lt-LT"/>
              </w:rPr>
            </w:pPr>
            <w:r w:rsidRPr="003804F9">
              <w:rPr>
                <w:rFonts w:eastAsia="Times New Roman"/>
                <w:i/>
                <w:lang w:eastAsia="lt-LT"/>
              </w:rPr>
              <w:t>....................</w:t>
            </w:r>
          </w:p>
          <w:p w:rsidR="00FD711B" w:rsidRPr="003804F9" w:rsidRDefault="00FD711B" w:rsidP="00D73A97">
            <w:pPr>
              <w:pStyle w:val="Standard"/>
            </w:pPr>
            <w:r w:rsidRPr="003804F9">
              <w:rPr>
                <w:rFonts w:eastAsia="Times New Roman"/>
                <w:i/>
                <w:lang w:eastAsia="lt-LT"/>
              </w:rPr>
              <w:t xml:space="preserve">Reagentai ir/ar papildo-mos priemonės, reikalin-gos tyrimui atlikti su nu-rodytu arba lygiaverčiu analizatoriumi </w:t>
            </w:r>
            <w:r w:rsidRPr="003804F9">
              <w:rPr>
                <w:rFonts w:eastAsia="Times New Roman"/>
                <w:b/>
                <w:i/>
                <w:lang w:eastAsia="lt-LT"/>
              </w:rPr>
              <w:t>(įrašyti tikslius komercinius  pavadinimus)</w:t>
            </w:r>
          </w:p>
        </w:tc>
        <w:tc>
          <w:tcPr>
            <w:tcW w:w="1358"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jc w:val="center"/>
              <w:rPr>
                <w:rFonts w:eastAsia="Times New Roman"/>
                <w:lang w:eastAsia="lt-LT"/>
              </w:rPr>
            </w:pPr>
            <w:r w:rsidRPr="003804F9">
              <w:rPr>
                <w:rFonts w:eastAsia="Times New Roman"/>
                <w:lang w:eastAsia="lt-LT"/>
              </w:rPr>
              <w:t>Pagal bendrą visų tyrimų skaičių</w:t>
            </w:r>
          </w:p>
        </w:tc>
        <w:tc>
          <w:tcPr>
            <w:tcW w:w="1192"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pPr>
          </w:p>
        </w:tc>
        <w:tc>
          <w:tcPr>
            <w:tcW w:w="900"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pPr>
          </w:p>
        </w:tc>
        <w:tc>
          <w:tcPr>
            <w:tcW w:w="913"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pPr>
          </w:p>
        </w:tc>
        <w:tc>
          <w:tcPr>
            <w:tcW w:w="1298"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pPr>
          </w:p>
        </w:tc>
        <w:tc>
          <w:tcPr>
            <w:tcW w:w="992"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pPr>
          </w:p>
        </w:tc>
        <w:tc>
          <w:tcPr>
            <w:tcW w:w="2552"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pPr>
          </w:p>
        </w:tc>
        <w:tc>
          <w:tcPr>
            <w:tcW w:w="269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Pr="003804F9" w:rsidRDefault="00FD711B" w:rsidP="00D73A97">
            <w:pPr>
              <w:pStyle w:val="Standard"/>
            </w:pPr>
          </w:p>
        </w:tc>
      </w:tr>
      <w:tr w:rsidR="00FD711B" w:rsidRPr="003804F9" w:rsidTr="004E5E25">
        <w:trPr>
          <w:trHeight w:val="338"/>
        </w:trPr>
        <w:tc>
          <w:tcPr>
            <w:tcW w:w="9108" w:type="dxa"/>
            <w:gridSpan w:val="8"/>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jc w:val="right"/>
              <w:rPr>
                <w:rFonts w:eastAsia="Times New Roman"/>
                <w:b/>
                <w:lang w:eastAsia="lt-LT"/>
              </w:rPr>
            </w:pPr>
            <w:r w:rsidRPr="003804F9">
              <w:rPr>
                <w:rFonts w:eastAsia="Times New Roman"/>
                <w:b/>
                <w:lang w:eastAsia="lt-LT"/>
              </w:rPr>
              <w:t>Bendra pirmosios pirkimo dalies kaina:</w:t>
            </w:r>
          </w:p>
        </w:tc>
        <w:tc>
          <w:tcPr>
            <w:tcW w:w="2552" w:type="dxa"/>
            <w:tcBorders>
              <w:left w:val="single" w:sz="4" w:space="0" w:color="000000"/>
              <w:bottom w:val="single" w:sz="4" w:space="0" w:color="000000"/>
            </w:tcBorders>
            <w:tcMar>
              <w:top w:w="55" w:type="dxa"/>
              <w:left w:w="55" w:type="dxa"/>
              <w:bottom w:w="55" w:type="dxa"/>
              <w:right w:w="55" w:type="dxa"/>
            </w:tcMar>
          </w:tcPr>
          <w:p w:rsidR="00FD711B" w:rsidRPr="003804F9" w:rsidRDefault="00FD711B" w:rsidP="00D73A97">
            <w:pPr>
              <w:pStyle w:val="Standard"/>
            </w:pPr>
          </w:p>
        </w:tc>
        <w:tc>
          <w:tcPr>
            <w:tcW w:w="269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Pr="003804F9" w:rsidRDefault="00FD711B" w:rsidP="00D73A97">
            <w:pPr>
              <w:pStyle w:val="Standard"/>
            </w:pPr>
          </w:p>
        </w:tc>
      </w:tr>
    </w:tbl>
    <w:p w:rsidR="00FD711B" w:rsidRDefault="00FD711B" w:rsidP="00FD711B">
      <w:pPr>
        <w:pStyle w:val="Standard"/>
        <w:jc w:val="both"/>
        <w:rPr>
          <w:sz w:val="20"/>
          <w:szCs w:val="20"/>
        </w:rPr>
      </w:pPr>
    </w:p>
    <w:tbl>
      <w:tblPr>
        <w:tblW w:w="14286" w:type="dxa"/>
        <w:tblInd w:w="-399" w:type="dxa"/>
        <w:tblLayout w:type="fixed"/>
        <w:tblCellMar>
          <w:left w:w="10" w:type="dxa"/>
          <w:right w:w="10" w:type="dxa"/>
        </w:tblCellMar>
        <w:tblLook w:val="0000" w:firstRow="0" w:lastRow="0" w:firstColumn="0" w:lastColumn="0" w:noHBand="0" w:noVBand="0"/>
      </w:tblPr>
      <w:tblGrid>
        <w:gridCol w:w="2985"/>
        <w:gridCol w:w="4860"/>
        <w:gridCol w:w="6441"/>
      </w:tblGrid>
      <w:tr w:rsidR="00FD711B" w:rsidTr="004E5E25">
        <w:tc>
          <w:tcPr>
            <w:tcW w:w="14286" w:type="dxa"/>
            <w:gridSpan w:val="3"/>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jc w:val="center"/>
              <w:rPr>
                <w:sz w:val="20"/>
                <w:szCs w:val="20"/>
              </w:rPr>
            </w:pPr>
            <w:r>
              <w:rPr>
                <w:rFonts w:eastAsia="Times New Roman" w:cs="Times New Roman"/>
                <w:b/>
                <w:bCs/>
                <w:sz w:val="20"/>
                <w:szCs w:val="20"/>
                <w:lang w:val="lt-LT" w:eastAsia="ar-SA"/>
              </w:rPr>
              <w:t>Pirmosios p</w:t>
            </w:r>
            <w:r>
              <w:rPr>
                <w:rFonts w:eastAsia="Times New Roman" w:cs="Times New Roman"/>
                <w:b/>
                <w:sz w:val="20"/>
                <w:szCs w:val="20"/>
                <w:lang w:val="lt-LT" w:eastAsia="ar-SA"/>
              </w:rPr>
              <w:t>irkim</w:t>
            </w:r>
            <w:r>
              <w:rPr>
                <w:rFonts w:eastAsia="Times New Roman" w:cs="Times New Roman"/>
                <w:b/>
                <w:sz w:val="20"/>
                <w:szCs w:val="20"/>
                <w:lang w:eastAsia="ar-SA"/>
              </w:rPr>
              <w:t>o</w:t>
            </w:r>
            <w:r>
              <w:rPr>
                <w:rFonts w:eastAsia="Times New Roman" w:cs="Times New Roman"/>
                <w:b/>
                <w:sz w:val="20"/>
                <w:szCs w:val="20"/>
                <w:lang w:val="lt-LT" w:eastAsia="ar-SA"/>
              </w:rPr>
              <w:t xml:space="preserve"> dalies hematologinio analizatoriaus 3 rūšių leukocitų diferenciacija būtinieji reikalavimai:</w:t>
            </w:r>
          </w:p>
        </w:tc>
      </w:tr>
      <w:tr w:rsidR="00FD711B" w:rsidTr="004E5E25">
        <w:tc>
          <w:tcPr>
            <w:tcW w:w="2985"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Antrat1"/>
              <w:spacing w:before="132" w:after="132" w:line="251" w:lineRule="auto"/>
              <w:rPr>
                <w:b/>
                <w:bCs/>
                <w:color w:val="000000"/>
                <w:sz w:val="20"/>
                <w:szCs w:val="20"/>
                <w:lang w:val="pt-BR" w:eastAsia="lt-LT"/>
              </w:rPr>
            </w:pPr>
            <w:r>
              <w:rPr>
                <w:b/>
                <w:bCs/>
                <w:color w:val="000000"/>
                <w:sz w:val="20"/>
                <w:szCs w:val="20"/>
                <w:lang w:val="pt-BR" w:eastAsia="lt-LT"/>
              </w:rPr>
              <w:t>Pavadinimas/ techniniai parametrai</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pacing w:before="228" w:after="228"/>
              <w:jc w:val="center"/>
              <w:rPr>
                <w:rFonts w:cs="Times New Roman"/>
                <w:b/>
                <w:bCs/>
                <w:color w:val="000000"/>
                <w:sz w:val="20"/>
                <w:szCs w:val="20"/>
                <w:lang w:val="pt-BR"/>
              </w:rPr>
            </w:pPr>
            <w:r>
              <w:rPr>
                <w:rFonts w:cs="Times New Roman"/>
                <w:b/>
                <w:bCs/>
                <w:color w:val="000000"/>
                <w:sz w:val="20"/>
                <w:szCs w:val="20"/>
                <w:lang w:val="pt-BR"/>
              </w:rPr>
              <w:t>Reikalaujami techniniai parametrai</w:t>
            </w:r>
          </w:p>
        </w:tc>
        <w:tc>
          <w:tcPr>
            <w:tcW w:w="6441"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jc w:val="center"/>
              <w:rPr>
                <w:rFonts w:cs="Times New Roman"/>
                <w:b/>
                <w:bCs/>
                <w:sz w:val="20"/>
                <w:szCs w:val="20"/>
              </w:rPr>
            </w:pPr>
            <w:r>
              <w:rPr>
                <w:rFonts w:cs="Times New Roman"/>
                <w:b/>
                <w:bCs/>
                <w:sz w:val="20"/>
                <w:szCs w:val="20"/>
              </w:rPr>
              <w:t>Reikalavimų atitikimas</w:t>
            </w:r>
          </w:p>
          <w:p w:rsidR="00FD711B" w:rsidRDefault="00FD711B" w:rsidP="00D73A97">
            <w:pPr>
              <w:pStyle w:val="Standard"/>
              <w:jc w:val="center"/>
              <w:rPr>
                <w:rFonts w:cs="Times New Roman"/>
                <w:bCs/>
                <w:sz w:val="20"/>
                <w:szCs w:val="20"/>
              </w:rPr>
            </w:pPr>
            <w:r>
              <w:rPr>
                <w:rFonts w:cs="Times New Roman"/>
                <w:bCs/>
                <w:sz w:val="20"/>
                <w:szCs w:val="20"/>
              </w:rPr>
              <w:t>(dokumentacijoje tiksliai pažymimas techninis parametras)</w:t>
            </w:r>
          </w:p>
        </w:tc>
      </w:tr>
      <w:tr w:rsidR="00FD711B" w:rsidTr="004E5E25">
        <w:tc>
          <w:tcPr>
            <w:tcW w:w="2985"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Analizatoriaus duomenys</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sz w:val="20"/>
                <w:szCs w:val="20"/>
              </w:rPr>
            </w:pPr>
            <w:r>
              <w:rPr>
                <w:rFonts w:cs="Times New Roman"/>
                <w:sz w:val="20"/>
                <w:szCs w:val="20"/>
              </w:rPr>
              <w:t xml:space="preserve">Pavadinimas, tipas/modelis, gamintojas. </w:t>
            </w:r>
            <w:r>
              <w:rPr>
                <w:rFonts w:eastAsia="Times New Roman" w:cs="Times New Roman"/>
                <w:sz w:val="20"/>
                <w:szCs w:val="20"/>
                <w:lang w:val="lt-LT" w:eastAsia="ar-SA"/>
              </w:rPr>
              <w:t>Analizatorius ne senesnis kaip</w:t>
            </w:r>
            <w:r>
              <w:rPr>
                <w:rFonts w:eastAsia="Times New Roman" w:cs="Times New Roman"/>
                <w:sz w:val="20"/>
                <w:szCs w:val="20"/>
                <w:lang w:eastAsia="ar-SA"/>
              </w:rPr>
              <w:t xml:space="preserve"> 5  metai.</w:t>
            </w:r>
          </w:p>
        </w:tc>
        <w:tc>
          <w:tcPr>
            <w:tcW w:w="6441"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2985"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Analizatoriaus tipas</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eastAsia="Times New Roman" w:cs="Times New Roman"/>
                <w:sz w:val="20"/>
                <w:szCs w:val="20"/>
                <w:lang w:val="lt-LT" w:eastAsia="ar-SA"/>
              </w:rPr>
            </w:pPr>
            <w:r>
              <w:rPr>
                <w:rFonts w:eastAsia="Times New Roman" w:cs="Times New Roman"/>
                <w:sz w:val="20"/>
                <w:szCs w:val="20"/>
                <w:lang w:val="lt-LT" w:eastAsia="ar-SA"/>
              </w:rPr>
              <w:t>Automatinis bendro kraujo (hematologinis) analizatorius.</w:t>
            </w:r>
          </w:p>
        </w:tc>
        <w:tc>
          <w:tcPr>
            <w:tcW w:w="6441"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2985"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Analizatoriaus paskirtis</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sz w:val="20"/>
                <w:szCs w:val="20"/>
              </w:rPr>
            </w:pPr>
            <w:r>
              <w:rPr>
                <w:rFonts w:eastAsia="Times New Roman" w:cs="Times New Roman"/>
                <w:sz w:val="20"/>
                <w:szCs w:val="20"/>
                <w:lang w:val="lt-LT" w:eastAsia="ar-SA"/>
              </w:rPr>
              <w:t>S</w:t>
            </w:r>
            <w:r>
              <w:rPr>
                <w:rFonts w:eastAsia="Times New Roman"/>
                <w:sz w:val="20"/>
                <w:szCs w:val="20"/>
                <w:lang w:eastAsia="ar-SA"/>
              </w:rPr>
              <w:t>kirtas atlikti bendrąjį kraujo tyrimą (BKT) ir leukocitus (WBC) turi tiesiogiai matuodamas diferencijuoti į 3 grupes: granuliocitus (GRA), limfocitus (LYM) ir monocitus (MON).</w:t>
            </w:r>
          </w:p>
        </w:tc>
        <w:tc>
          <w:tcPr>
            <w:tcW w:w="6441"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2985"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lastRenderedPageBreak/>
              <w:t>Matuojami parametrai</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eastAsia="Times New Roman" w:cs="Times New Roman"/>
                <w:sz w:val="20"/>
                <w:szCs w:val="20"/>
                <w:lang w:val="lt-LT" w:eastAsia="ar-SA"/>
              </w:rPr>
            </w:pPr>
            <w:r>
              <w:rPr>
                <w:rFonts w:eastAsia="Times New Roman" w:cs="Times New Roman"/>
                <w:sz w:val="20"/>
                <w:szCs w:val="20"/>
                <w:lang w:val="lt-LT" w:eastAsia="ar-SA"/>
              </w:rPr>
              <w:t>Bendrajame kraujo tyrime (BKT) turi būti šios smulkesnės analitės: WBC, GRA (# ir %), LYM (# ir %), MON (# ir %), RBC, HGB, HCT, MCV, MCH, MCHC, RDW, PLT, MPV</w:t>
            </w:r>
          </w:p>
        </w:tc>
        <w:tc>
          <w:tcPr>
            <w:tcW w:w="6441"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2985"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spacing w:line="251" w:lineRule="auto"/>
              <w:jc w:val="both"/>
              <w:rPr>
                <w:rFonts w:cs="Times New Roman"/>
                <w:sz w:val="20"/>
                <w:szCs w:val="20"/>
                <w:lang w:val="lt-LT"/>
              </w:rPr>
            </w:pPr>
            <w:r>
              <w:rPr>
                <w:rFonts w:cs="Times New Roman"/>
                <w:sz w:val="20"/>
                <w:szCs w:val="20"/>
                <w:lang w:val="lt-LT"/>
              </w:rPr>
              <w:t>Histogramos ir erdvinė leukocitų pasiskirstymo diagrama</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cs="Times New Roman"/>
                <w:sz w:val="20"/>
                <w:szCs w:val="20"/>
                <w:lang w:val="lt-LT"/>
              </w:rPr>
            </w:pPr>
            <w:r>
              <w:rPr>
                <w:rFonts w:cs="Times New Roman"/>
                <w:sz w:val="20"/>
                <w:szCs w:val="20"/>
                <w:lang w:val="lt-LT"/>
              </w:rPr>
              <w:t xml:space="preserve">Analizatorius ekrane turi pateikti tris histogramas: WBC, RBC, PLT ir taip pat turi pateikti </w:t>
            </w:r>
            <w:r>
              <w:rPr>
                <w:rFonts w:eastAsia="Times New Roman" w:cs="Times New Roman"/>
                <w:sz w:val="20"/>
                <w:szCs w:val="20"/>
                <w:lang w:val="lt-LT" w:eastAsia="ar-SA"/>
              </w:rPr>
              <w:t>erdvine leukocitų pasiskirstymo diagrama.</w:t>
            </w:r>
          </w:p>
        </w:tc>
        <w:tc>
          <w:tcPr>
            <w:tcW w:w="6441"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2985"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sz w:val="20"/>
                <w:szCs w:val="20"/>
              </w:rPr>
            </w:pPr>
            <w:r>
              <w:rPr>
                <w:rFonts w:cs="Times New Roman"/>
                <w:sz w:val="20"/>
                <w:szCs w:val="20"/>
              </w:rPr>
              <w:t>Bandini</w:t>
            </w:r>
            <w:r>
              <w:rPr>
                <w:rFonts w:cs="Times New Roman"/>
                <w:sz w:val="20"/>
                <w:szCs w:val="20"/>
                <w:lang w:val="lt-LT"/>
              </w:rPr>
              <w:t>ų ėmimo metodas</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sz w:val="20"/>
                <w:szCs w:val="20"/>
              </w:rPr>
            </w:pPr>
            <w:r>
              <w:rPr>
                <w:rFonts w:cs="Times New Roman"/>
                <w:sz w:val="20"/>
                <w:szCs w:val="20"/>
                <w:lang w:eastAsia="lt-LT"/>
              </w:rPr>
              <w:t xml:space="preserve">Analizatoriuje tyrimai turi būti atliekami iš pirminių mėgintuvėlių (standartinių vakuuminių kraujo paėmimo mėgintuvėlių su neatkimštais kamšteliais). </w:t>
            </w:r>
            <w:r>
              <w:rPr>
                <w:rFonts w:cs="Times New Roman"/>
                <w:sz w:val="20"/>
                <w:szCs w:val="20"/>
              </w:rPr>
              <w:t>Analizatoriuje turi būti vidinė kraujo mėginių siurbimo adata, kuri praduria neatkimštų mėgintuvėlių kamštelius per jų guminę dalį. Analizatorius turi turėti ir į išorę išlendančią rankinio režimo kraujo mėginių siurbimo adatą, kad būtų galima pateikti analizatoriui tiriamąjį mėginį tiesiai iš atkimšto mėgintuvėlio.</w:t>
            </w:r>
          </w:p>
        </w:tc>
        <w:tc>
          <w:tcPr>
            <w:tcW w:w="6441"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jc w:val="both"/>
              <w:rPr>
                <w:rFonts w:cs="Times New Roman"/>
                <w:sz w:val="20"/>
                <w:szCs w:val="20"/>
                <w:lang w:eastAsia="en-US"/>
              </w:rPr>
            </w:pPr>
            <w:r>
              <w:rPr>
                <w:rFonts w:cs="Times New Roman"/>
                <w:sz w:val="20"/>
                <w:szCs w:val="20"/>
                <w:lang w:eastAsia="en-US"/>
              </w:rPr>
              <w:t>Įrašo tiekėjas</w:t>
            </w:r>
          </w:p>
        </w:tc>
      </w:tr>
      <w:tr w:rsidR="00FD711B" w:rsidTr="004E5E25">
        <w:tc>
          <w:tcPr>
            <w:tcW w:w="2985"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cs="Times New Roman"/>
                <w:sz w:val="20"/>
                <w:szCs w:val="20"/>
                <w:lang w:val="lt-LT"/>
              </w:rPr>
            </w:pPr>
            <w:r>
              <w:rPr>
                <w:rFonts w:cs="Times New Roman"/>
                <w:sz w:val="20"/>
                <w:szCs w:val="20"/>
                <w:lang w:val="lt-LT"/>
              </w:rPr>
              <w:t>Kokybės kontrolė</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eastAsia="Times New Roman" w:cs="Times New Roman"/>
                <w:sz w:val="20"/>
                <w:szCs w:val="20"/>
                <w:lang w:val="lt-LT" w:eastAsia="ar-SA"/>
              </w:rPr>
            </w:pPr>
            <w:r>
              <w:rPr>
                <w:rFonts w:eastAsia="Times New Roman" w:cs="Times New Roman"/>
                <w:sz w:val="20"/>
                <w:szCs w:val="20"/>
                <w:lang w:val="lt-LT" w:eastAsia="ar-SA"/>
              </w:rPr>
              <w:t>Būtina 2-3 lygių kokybės kontrolė.</w:t>
            </w:r>
          </w:p>
        </w:tc>
        <w:tc>
          <w:tcPr>
            <w:tcW w:w="6441"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2985"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eastAsia="Times New Roman" w:cs="Times New Roman"/>
                <w:color w:val="000000"/>
                <w:sz w:val="20"/>
                <w:szCs w:val="20"/>
                <w:lang w:val="lt-LT" w:eastAsia="ar-SA"/>
              </w:rPr>
            </w:pPr>
            <w:r>
              <w:rPr>
                <w:rFonts w:eastAsia="Times New Roman" w:cs="Times New Roman"/>
                <w:color w:val="000000"/>
                <w:sz w:val="20"/>
                <w:szCs w:val="20"/>
                <w:lang w:val="lt-LT" w:eastAsia="ar-SA"/>
              </w:rPr>
              <w:t>Analizatoriuje turi būti įdiegtas automatizuotas statistinis kokybės kontrolės rezultatų apdorojimas Levely-Jennings kreivių pagalba.</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eastAsia="Times New Roman" w:cs="Times New Roman"/>
                <w:sz w:val="20"/>
                <w:szCs w:val="20"/>
                <w:lang w:val="lt-LT" w:eastAsia="ar-SA"/>
              </w:rPr>
            </w:pPr>
            <w:r>
              <w:rPr>
                <w:rFonts w:eastAsia="Times New Roman" w:cs="Times New Roman"/>
                <w:sz w:val="20"/>
                <w:szCs w:val="20"/>
                <w:lang w:val="lt-LT" w:eastAsia="ar-SA"/>
              </w:rPr>
              <w:t>Būtina.</w:t>
            </w:r>
          </w:p>
          <w:p w:rsidR="00FD711B" w:rsidRDefault="00FD711B" w:rsidP="00D73A97">
            <w:pPr>
              <w:pStyle w:val="Standard"/>
              <w:jc w:val="both"/>
              <w:rPr>
                <w:rFonts w:cs="Times New Roman"/>
                <w:sz w:val="20"/>
                <w:szCs w:val="20"/>
              </w:rPr>
            </w:pPr>
          </w:p>
        </w:tc>
        <w:tc>
          <w:tcPr>
            <w:tcW w:w="6441"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2985"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cs="Times New Roman"/>
                <w:sz w:val="20"/>
                <w:szCs w:val="20"/>
                <w:lang w:val="lt-LT"/>
              </w:rPr>
            </w:pPr>
            <w:r>
              <w:rPr>
                <w:rFonts w:cs="Times New Roman"/>
                <w:sz w:val="20"/>
                <w:szCs w:val="20"/>
                <w:lang w:val="lt-LT"/>
              </w:rPr>
              <w:t>Analizatoriaus valdymas</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sz w:val="20"/>
                <w:szCs w:val="20"/>
              </w:rPr>
            </w:pPr>
            <w:r>
              <w:rPr>
                <w:rFonts w:eastAsia="Times New Roman" w:cs="Times New Roman"/>
                <w:sz w:val="20"/>
                <w:szCs w:val="20"/>
                <w:lang w:val="lt-LT" w:eastAsia="ar-SA"/>
              </w:rPr>
              <w:t xml:space="preserve">Analizatorius turi būti kartu su prie jo prijungtu (arba analizatoriaus viduje integruotu) kompiuteriu, kuriame įdiegta visa analizatoriui valdyti reikalinga programinė įranga. Kompiuteris turi būti su monitoriumi (arba analizatoriuje integruotu ekranu), klaviatūra (arba jautriu liečiamu valdymo ekranu) ir tyrimų rezultatų spausdintuvu (išoriniu arba integruotu analizatoriaus viduje) ir su </w:t>
            </w:r>
            <w:r>
              <w:rPr>
                <w:rFonts w:eastAsia="Times New Roman" w:cs="Times New Roman"/>
                <w:color w:val="000000"/>
                <w:sz w:val="20"/>
                <w:szCs w:val="20"/>
                <w:lang w:val="lt-LT" w:eastAsia="ar-SA"/>
              </w:rPr>
              <w:t>brūkšninių kodų skaitytuvu</w:t>
            </w:r>
            <w:r>
              <w:rPr>
                <w:rFonts w:eastAsia="Times New Roman" w:cs="Times New Roman"/>
                <w:sz w:val="20"/>
                <w:szCs w:val="20"/>
                <w:lang w:val="lt-LT" w:eastAsia="ar-SA"/>
              </w:rPr>
              <w:t>.</w:t>
            </w:r>
          </w:p>
        </w:tc>
        <w:tc>
          <w:tcPr>
            <w:tcW w:w="6441"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2985"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cs="Times New Roman"/>
                <w:sz w:val="20"/>
                <w:szCs w:val="20"/>
              </w:rPr>
            </w:pPr>
            <w:r>
              <w:rPr>
                <w:rFonts w:cs="Times New Roman"/>
                <w:sz w:val="20"/>
                <w:szCs w:val="20"/>
              </w:rPr>
              <w:t>Analizatoriaus prijungimas prie laboratorijos informacin</w:t>
            </w:r>
            <w:r>
              <w:rPr>
                <w:rFonts w:cs="Times New Roman"/>
                <w:sz w:val="20"/>
                <w:szCs w:val="20"/>
                <w:lang w:val="lt-LT"/>
              </w:rPr>
              <w:t>ės</w:t>
            </w:r>
            <w:r>
              <w:rPr>
                <w:rFonts w:cs="Times New Roman"/>
                <w:sz w:val="20"/>
                <w:szCs w:val="20"/>
              </w:rPr>
              <w:t xml:space="preserve"> sistem</w:t>
            </w:r>
            <w:r>
              <w:rPr>
                <w:rFonts w:cs="Times New Roman"/>
                <w:sz w:val="20"/>
                <w:szCs w:val="20"/>
                <w:lang w:val="lt-LT"/>
              </w:rPr>
              <w:t>os</w:t>
            </w:r>
            <w:r>
              <w:rPr>
                <w:rFonts w:cs="Times New Roman"/>
                <w:sz w:val="20"/>
                <w:szCs w:val="20"/>
              </w:rPr>
              <w:t xml:space="preserve"> (LIS).</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cs="Times New Roman"/>
                <w:sz w:val="20"/>
                <w:szCs w:val="20"/>
                <w:lang w:val="lt-LT"/>
              </w:rPr>
            </w:pPr>
            <w:r>
              <w:rPr>
                <w:rFonts w:cs="Times New Roman"/>
                <w:sz w:val="20"/>
                <w:szCs w:val="20"/>
                <w:lang w:val="lt-LT"/>
              </w:rPr>
              <w:t>Būtina</w:t>
            </w:r>
          </w:p>
        </w:tc>
        <w:tc>
          <w:tcPr>
            <w:tcW w:w="6441"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2985"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cs="Times New Roman"/>
                <w:sz w:val="20"/>
                <w:szCs w:val="20"/>
                <w:lang w:val="lt-LT"/>
              </w:rPr>
            </w:pPr>
            <w:r>
              <w:rPr>
                <w:rFonts w:cs="Times New Roman"/>
                <w:sz w:val="20"/>
                <w:szCs w:val="20"/>
                <w:lang w:val="lt-LT"/>
              </w:rPr>
              <w:t>Spausdintas rezultato pateikimas</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eastAsia="Times New Roman" w:cs="Times New Roman"/>
                <w:sz w:val="20"/>
                <w:szCs w:val="20"/>
                <w:lang w:eastAsia="ar-SA"/>
              </w:rPr>
            </w:pPr>
            <w:r>
              <w:rPr>
                <w:rFonts w:eastAsia="Times New Roman" w:cs="Times New Roman"/>
                <w:sz w:val="20"/>
                <w:szCs w:val="20"/>
                <w:lang w:eastAsia="ar-SA"/>
              </w:rPr>
              <w:t>BKT rezultatas turi būti pateikiamas ir išspausdinamas su visomis jau nurodytomis analitėmis, taip pat su erdvine leukocitų pasiskirstymo diagrama ir su RBC, PLT, WBC histogramomis.</w:t>
            </w:r>
          </w:p>
        </w:tc>
        <w:tc>
          <w:tcPr>
            <w:tcW w:w="6441"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2985"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pacing w:after="160"/>
              <w:rPr>
                <w:rFonts w:cs="Times New Roman"/>
                <w:color w:val="000000"/>
                <w:sz w:val="20"/>
                <w:szCs w:val="20"/>
                <w:lang w:val="lt-LT"/>
              </w:rPr>
            </w:pPr>
            <w:r>
              <w:rPr>
                <w:rFonts w:cs="Times New Roman"/>
                <w:color w:val="000000"/>
                <w:sz w:val="20"/>
                <w:szCs w:val="20"/>
                <w:lang w:val="lt-LT"/>
              </w:rPr>
              <w:lastRenderedPageBreak/>
              <w:t>Įranga paženklinta CE ženklu</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pacing w:after="160"/>
              <w:rPr>
                <w:rFonts w:cs="Times New Roman"/>
                <w:sz w:val="20"/>
                <w:szCs w:val="20"/>
                <w:lang w:val="lt-LT"/>
              </w:rPr>
            </w:pPr>
            <w:r>
              <w:rPr>
                <w:rFonts w:cs="Times New Roman"/>
                <w:sz w:val="20"/>
                <w:szCs w:val="20"/>
                <w:lang w:val="lt-LT"/>
              </w:rPr>
              <w:t>Būtina</w:t>
            </w:r>
          </w:p>
        </w:tc>
        <w:tc>
          <w:tcPr>
            <w:tcW w:w="6441"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bl>
    <w:p w:rsidR="00FD711B" w:rsidRDefault="00FD711B" w:rsidP="00FD711B">
      <w:pPr>
        <w:pStyle w:val="Standard"/>
        <w:tabs>
          <w:tab w:val="left" w:pos="567"/>
        </w:tabs>
        <w:jc w:val="both"/>
        <w:rPr>
          <w:rFonts w:eastAsia="Times New Roman"/>
          <w:sz w:val="20"/>
          <w:szCs w:val="20"/>
          <w:lang w:eastAsia="ar-SA"/>
        </w:rPr>
      </w:pPr>
      <w:r>
        <w:rPr>
          <w:rFonts w:eastAsia="Times New Roman"/>
          <w:sz w:val="20"/>
          <w:szCs w:val="20"/>
          <w:lang w:eastAsia="ar-SA"/>
        </w:rPr>
        <w:t>PASTABOS:</w:t>
      </w:r>
    </w:p>
    <w:p w:rsidR="00FD711B" w:rsidRDefault="00FD711B" w:rsidP="00FD711B">
      <w:pPr>
        <w:pStyle w:val="Standard"/>
        <w:jc w:val="both"/>
        <w:rPr>
          <w:sz w:val="20"/>
          <w:szCs w:val="20"/>
        </w:rPr>
      </w:pPr>
      <w:r>
        <w:rPr>
          <w:sz w:val="20"/>
          <w:szCs w:val="20"/>
          <w:lang w:val="lt-LT"/>
        </w:rPr>
        <w:t>1</w:t>
      </w:r>
      <w:r>
        <w:rPr>
          <w:sz w:val="20"/>
          <w:szCs w:val="20"/>
        </w:rPr>
        <w:t>.Tiekėjas privalo</w:t>
      </w:r>
      <w:r>
        <w:rPr>
          <w:sz w:val="20"/>
          <w:szCs w:val="20"/>
          <w:lang w:val="lt-LT"/>
        </w:rPr>
        <w:t xml:space="preserve"> įvertinti ir nurodyti  (</w:t>
      </w:r>
      <w:r>
        <w:rPr>
          <w:sz w:val="20"/>
          <w:szCs w:val="20"/>
        </w:rPr>
        <w:t>įrašyti</w:t>
      </w:r>
      <w:r>
        <w:rPr>
          <w:sz w:val="20"/>
          <w:szCs w:val="20"/>
          <w:lang w:val="lt-LT"/>
        </w:rPr>
        <w:t>)</w:t>
      </w:r>
      <w:r>
        <w:rPr>
          <w:sz w:val="20"/>
          <w:szCs w:val="20"/>
        </w:rPr>
        <w:t xml:space="preserve"> visas </w:t>
      </w:r>
      <w:r>
        <w:rPr>
          <w:sz w:val="20"/>
          <w:szCs w:val="20"/>
          <w:lang w:val="lt-LT"/>
        </w:rPr>
        <w:t>reikiamas sudedamąsias dalis tyrimui atlikti.</w:t>
      </w:r>
    </w:p>
    <w:p w:rsidR="00FD711B" w:rsidRDefault="00FD711B" w:rsidP="00FD711B">
      <w:pPr>
        <w:pStyle w:val="Standard"/>
        <w:jc w:val="both"/>
        <w:rPr>
          <w:sz w:val="20"/>
          <w:szCs w:val="20"/>
        </w:rPr>
      </w:pPr>
      <w:r>
        <w:rPr>
          <w:sz w:val="20"/>
          <w:szCs w:val="20"/>
          <w:lang w:val="lt-LT"/>
        </w:rPr>
        <w:t xml:space="preserve">2. </w:t>
      </w:r>
      <w:r>
        <w:rPr>
          <w:rFonts w:eastAsia="Times New Roman"/>
          <w:sz w:val="20"/>
          <w:szCs w:val="20"/>
          <w:lang w:val="lt-LT" w:eastAsia="ar-SA"/>
        </w:rPr>
        <w:t xml:space="preserve">Prie numatyto tyrimų skaičiaus papildomai pridėti kokybės kontrolės tyrimų skaičių 36 mėn. </w:t>
      </w:r>
      <w:proofErr w:type="gramStart"/>
      <w:r>
        <w:rPr>
          <w:sz w:val="20"/>
          <w:szCs w:val="20"/>
        </w:rPr>
        <w:t>Pateikti  reikalingą</w:t>
      </w:r>
      <w:proofErr w:type="gramEnd"/>
      <w:r>
        <w:rPr>
          <w:sz w:val="20"/>
          <w:szCs w:val="20"/>
        </w:rPr>
        <w:t xml:space="preserve"> reagentų,kitų priemonių ir kontrolinių medžiagų </w:t>
      </w:r>
      <w:r>
        <w:rPr>
          <w:sz w:val="20"/>
          <w:szCs w:val="20"/>
          <w:lang w:val="lt-LT"/>
        </w:rPr>
        <w:t>(</w:t>
      </w:r>
      <w:r>
        <w:rPr>
          <w:sz w:val="20"/>
          <w:szCs w:val="20"/>
        </w:rPr>
        <w:t>atliekant</w:t>
      </w:r>
      <w:r>
        <w:rPr>
          <w:sz w:val="20"/>
          <w:szCs w:val="20"/>
          <w:lang w:val="lt-LT"/>
        </w:rPr>
        <w:t xml:space="preserve">  kokybės </w:t>
      </w:r>
      <w:r>
        <w:rPr>
          <w:sz w:val="20"/>
          <w:szCs w:val="20"/>
        </w:rPr>
        <w:t>kontrolę</w:t>
      </w:r>
      <w:r>
        <w:rPr>
          <w:sz w:val="20"/>
          <w:szCs w:val="20"/>
          <w:lang w:val="lt-LT"/>
        </w:rPr>
        <w:t xml:space="preserve">) </w:t>
      </w:r>
      <w:r>
        <w:rPr>
          <w:sz w:val="20"/>
          <w:szCs w:val="20"/>
        </w:rPr>
        <w:t>kiekį tyrimų skaičiui per 36 mėn.</w:t>
      </w:r>
    </w:p>
    <w:p w:rsidR="00FD711B" w:rsidRDefault="00FD711B" w:rsidP="00FD711B">
      <w:pPr>
        <w:pStyle w:val="Standard"/>
        <w:jc w:val="both"/>
        <w:rPr>
          <w:sz w:val="20"/>
          <w:szCs w:val="20"/>
          <w:lang w:val="lt-LT" w:eastAsia="ar-SA"/>
        </w:rPr>
      </w:pPr>
      <w:r>
        <w:rPr>
          <w:sz w:val="20"/>
          <w:szCs w:val="20"/>
          <w:lang w:val="lt-LT" w:eastAsia="ar-SA"/>
        </w:rPr>
        <w:t>3. Reagentai ir papildomos medžiagos/priemonės turi būti paženklinti CE arba lygiagrečiu ženklu.</w:t>
      </w:r>
    </w:p>
    <w:p w:rsidR="00FD711B" w:rsidRDefault="00FD711B" w:rsidP="00FD711B">
      <w:pPr>
        <w:pStyle w:val="Standard"/>
        <w:jc w:val="both"/>
        <w:rPr>
          <w:sz w:val="20"/>
          <w:szCs w:val="20"/>
        </w:rPr>
      </w:pPr>
      <w:r>
        <w:rPr>
          <w:sz w:val="20"/>
          <w:szCs w:val="20"/>
          <w:lang w:val="lt-LT"/>
        </w:rPr>
        <w:t>4</w:t>
      </w:r>
      <w:r>
        <w:rPr>
          <w:sz w:val="20"/>
          <w:szCs w:val="20"/>
        </w:rPr>
        <w:t xml:space="preserve">.Visos </w:t>
      </w:r>
      <w:r>
        <w:rPr>
          <w:sz w:val="20"/>
          <w:szCs w:val="20"/>
          <w:lang w:val="lt-LT"/>
        </w:rPr>
        <w:t xml:space="preserve">siūlomos prekės </w:t>
      </w:r>
      <w:r>
        <w:rPr>
          <w:sz w:val="20"/>
          <w:szCs w:val="20"/>
        </w:rPr>
        <w:t xml:space="preserve">turi būti originalios, tinkamos </w:t>
      </w:r>
      <w:r>
        <w:rPr>
          <w:sz w:val="20"/>
          <w:szCs w:val="20"/>
          <w:lang w:val="lt-LT"/>
        </w:rPr>
        <w:t>darbui sliūlomiems analizatoriams</w:t>
      </w:r>
      <w:r>
        <w:rPr>
          <w:sz w:val="20"/>
          <w:szCs w:val="20"/>
        </w:rPr>
        <w:t>. Pateikti gamintojo patvirtinimą.</w:t>
      </w:r>
    </w:p>
    <w:p w:rsidR="00FD711B" w:rsidRDefault="00FD711B" w:rsidP="00FD711B">
      <w:pPr>
        <w:pStyle w:val="Standard"/>
        <w:jc w:val="both"/>
        <w:rPr>
          <w:sz w:val="20"/>
          <w:szCs w:val="20"/>
        </w:rPr>
      </w:pPr>
      <w:r>
        <w:rPr>
          <w:sz w:val="20"/>
          <w:szCs w:val="20"/>
          <w:lang w:val="lt-LT"/>
        </w:rPr>
        <w:t>5.</w:t>
      </w:r>
      <w:r>
        <w:rPr>
          <w:rFonts w:eastAsia="Times New Roman"/>
          <w:sz w:val="20"/>
          <w:szCs w:val="20"/>
          <w:lang w:eastAsia="ar-SA"/>
        </w:rPr>
        <w:t>Visos analizatoriaus, jo reagentų ir reikalingų papildomų priemonių instrukcijos turi būti pateiktos lietuvių ir anglų kalbomis.</w:t>
      </w:r>
    </w:p>
    <w:p w:rsidR="00FD711B" w:rsidRDefault="00FD711B" w:rsidP="00FD711B">
      <w:pPr>
        <w:pStyle w:val="Standard"/>
        <w:jc w:val="both"/>
        <w:rPr>
          <w:rFonts w:eastAsia="Times New Roman" w:cs="Times New Roman"/>
          <w:sz w:val="20"/>
          <w:szCs w:val="20"/>
          <w:lang w:val="lt-LT" w:eastAsia="ar-SA"/>
        </w:rPr>
      </w:pPr>
      <w:r>
        <w:rPr>
          <w:rFonts w:eastAsia="Times New Roman" w:cs="Times New Roman"/>
          <w:sz w:val="20"/>
          <w:szCs w:val="20"/>
          <w:lang w:val="lt-LT" w:eastAsia="ar-SA"/>
        </w:rPr>
        <w:t>6. Tyrimo priemones reikalingas tiksliniam tyrimui atlikti tiekėjai privalo nurodyti patys, užpildydami specifikacijoje pateikta lentele Nr. 1. eilučių skaičius neribojamas (jų gali būti daugiau ar mažiau, – svarbu, kad būtų galima užtikrinti kokybišką ir patikimą tyrimų atlikimą).</w:t>
      </w:r>
    </w:p>
    <w:p w:rsidR="00FD711B" w:rsidRDefault="00FD711B" w:rsidP="00FD711B">
      <w:pPr>
        <w:pStyle w:val="Standard"/>
        <w:jc w:val="both"/>
        <w:rPr>
          <w:rFonts w:eastAsia="Times New Roman" w:cs="Times New Roman"/>
          <w:sz w:val="20"/>
          <w:szCs w:val="20"/>
          <w:lang w:val="lt-LT" w:eastAsia="ar-SA"/>
        </w:rPr>
      </w:pPr>
    </w:p>
    <w:tbl>
      <w:tblPr>
        <w:tblW w:w="14503" w:type="dxa"/>
        <w:tblInd w:w="-474" w:type="dxa"/>
        <w:tblLayout w:type="fixed"/>
        <w:tblCellMar>
          <w:left w:w="10" w:type="dxa"/>
          <w:right w:w="10" w:type="dxa"/>
        </w:tblCellMar>
        <w:tblLook w:val="0000" w:firstRow="0" w:lastRow="0" w:firstColumn="0" w:lastColumn="0" w:noHBand="0" w:noVBand="0"/>
      </w:tblPr>
      <w:tblGrid>
        <w:gridCol w:w="660"/>
        <w:gridCol w:w="1800"/>
        <w:gridCol w:w="1320"/>
        <w:gridCol w:w="1230"/>
        <w:gridCol w:w="930"/>
        <w:gridCol w:w="900"/>
        <w:gridCol w:w="1050"/>
        <w:gridCol w:w="1050"/>
        <w:gridCol w:w="1020"/>
        <w:gridCol w:w="4543"/>
      </w:tblGrid>
      <w:tr w:rsidR="00FD711B" w:rsidTr="004E5E25">
        <w:tc>
          <w:tcPr>
            <w:tcW w:w="14503" w:type="dxa"/>
            <w:gridSpan w:val="10"/>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rPr>
                <w:sz w:val="20"/>
                <w:szCs w:val="20"/>
              </w:rPr>
            </w:pPr>
            <w:r>
              <w:rPr>
                <w:rFonts w:eastAsia="Times New Roman"/>
                <w:b/>
                <w:sz w:val="20"/>
                <w:szCs w:val="20"/>
                <w:lang w:val="lt-LT" w:eastAsia="lt-LT"/>
              </w:rPr>
              <w:t>2</w:t>
            </w:r>
            <w:r>
              <w:rPr>
                <w:rFonts w:eastAsia="Times New Roman"/>
                <w:b/>
                <w:sz w:val="20"/>
                <w:szCs w:val="20"/>
                <w:lang w:eastAsia="lt-LT"/>
              </w:rPr>
              <w:t>. REAGENTAI IR REIKALINGOS PRIEMONĖS</w:t>
            </w:r>
            <w:r>
              <w:rPr>
                <w:rFonts w:eastAsia="Times New Roman"/>
                <w:b/>
                <w:bCs/>
                <w:caps/>
                <w:color w:val="000000"/>
                <w:spacing w:val="5"/>
                <w:sz w:val="20"/>
                <w:szCs w:val="20"/>
                <w:lang w:eastAsia="lt-LT"/>
              </w:rPr>
              <w:t xml:space="preserve"> ATLIKTI BENDRĄJĮ ŠLAPIMO TYRIMĄ ir tirti albumin</w:t>
            </w:r>
            <w:r>
              <w:rPr>
                <w:rFonts w:eastAsia="Times New Roman"/>
                <w:b/>
                <w:bCs/>
                <w:caps/>
                <w:color w:val="000000"/>
                <w:spacing w:val="5"/>
                <w:sz w:val="20"/>
                <w:szCs w:val="20"/>
                <w:lang w:val="lt-LT" w:eastAsia="lt-LT"/>
              </w:rPr>
              <w:t>o</w:t>
            </w:r>
            <w:r>
              <w:rPr>
                <w:rFonts w:eastAsia="Times New Roman"/>
                <w:b/>
                <w:bCs/>
                <w:caps/>
                <w:color w:val="000000"/>
                <w:spacing w:val="5"/>
                <w:sz w:val="20"/>
                <w:szCs w:val="20"/>
                <w:lang w:eastAsia="lt-LT"/>
              </w:rPr>
              <w:t xml:space="preserve"> bei kreatinin</w:t>
            </w:r>
            <w:r>
              <w:rPr>
                <w:rFonts w:eastAsia="Times New Roman"/>
                <w:b/>
                <w:bCs/>
                <w:caps/>
                <w:color w:val="000000"/>
                <w:spacing w:val="5"/>
                <w:sz w:val="20"/>
                <w:szCs w:val="20"/>
                <w:lang w:val="lt-LT" w:eastAsia="lt-LT"/>
              </w:rPr>
              <w:t>o santykį</w:t>
            </w:r>
            <w:r>
              <w:rPr>
                <w:rFonts w:eastAsia="Times New Roman"/>
                <w:b/>
                <w:bCs/>
                <w:caps/>
                <w:color w:val="000000"/>
                <w:spacing w:val="5"/>
                <w:sz w:val="20"/>
                <w:szCs w:val="20"/>
                <w:lang w:eastAsia="lt-LT"/>
              </w:rPr>
              <w:t xml:space="preserve"> SU TIEKĖJO PANAUDAI SUTEIKIAMU ANALIZATORIUMI.</w:t>
            </w:r>
          </w:p>
        </w:tc>
      </w:tr>
      <w:tr w:rsidR="00FD711B" w:rsidTr="004E5E25">
        <w:tc>
          <w:tcPr>
            <w:tcW w:w="6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Pirki-mo objek-to dalies Nr.</w:t>
            </w:r>
          </w:p>
        </w:tc>
        <w:tc>
          <w:tcPr>
            <w:tcW w:w="180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pacing w:before="171" w:after="171"/>
              <w:jc w:val="center"/>
              <w:rPr>
                <w:rFonts w:eastAsia="Times New Roman"/>
                <w:b/>
                <w:sz w:val="20"/>
                <w:szCs w:val="20"/>
                <w:lang w:eastAsia="lt-LT"/>
              </w:rPr>
            </w:pPr>
            <w:r>
              <w:rPr>
                <w:rFonts w:eastAsia="Times New Roman"/>
                <w:b/>
                <w:sz w:val="20"/>
                <w:szCs w:val="20"/>
                <w:lang w:eastAsia="lt-LT"/>
              </w:rPr>
              <w:t>Diagnostinių reagentų, medžiagų pavadinimai</w:t>
            </w:r>
          </w:p>
        </w:tc>
        <w:tc>
          <w:tcPr>
            <w:tcW w:w="132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pacing w:before="171" w:after="371"/>
              <w:jc w:val="center"/>
              <w:rPr>
                <w:sz w:val="20"/>
                <w:szCs w:val="20"/>
              </w:rPr>
            </w:pPr>
            <w:r>
              <w:rPr>
                <w:b/>
                <w:sz w:val="20"/>
                <w:szCs w:val="20"/>
              </w:rPr>
              <w:t xml:space="preserve">Preliminarus tyrimų skaičius per  </w:t>
            </w:r>
            <w:r>
              <w:rPr>
                <w:b/>
                <w:sz w:val="20"/>
                <w:szCs w:val="20"/>
                <w:lang w:val="lt-LT"/>
              </w:rPr>
              <w:t xml:space="preserve">36 </w:t>
            </w:r>
            <w:r>
              <w:rPr>
                <w:b/>
                <w:sz w:val="20"/>
                <w:szCs w:val="20"/>
              </w:rPr>
              <w:t>mėn.</w:t>
            </w:r>
          </w:p>
        </w:tc>
        <w:tc>
          <w:tcPr>
            <w:tcW w:w="123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pacing w:before="57" w:after="57"/>
              <w:jc w:val="center"/>
              <w:rPr>
                <w:rFonts w:eastAsia="Times New Roman"/>
                <w:b/>
                <w:sz w:val="20"/>
                <w:szCs w:val="20"/>
                <w:lang w:eastAsia="lt-LT"/>
              </w:rPr>
            </w:pPr>
            <w:r>
              <w:rPr>
                <w:rFonts w:eastAsia="Times New Roman"/>
                <w:b/>
                <w:sz w:val="20"/>
                <w:szCs w:val="20"/>
                <w:lang w:eastAsia="lt-LT"/>
              </w:rPr>
              <w:t>Reagentų ir priemonių kiekis (ml/vnt.) nurodytam tyrimų skaičiui</w:t>
            </w:r>
          </w:p>
        </w:tc>
        <w:tc>
          <w:tcPr>
            <w:tcW w:w="93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pacing w:before="285" w:after="285"/>
              <w:jc w:val="center"/>
              <w:rPr>
                <w:rFonts w:eastAsia="Times New Roman"/>
                <w:b/>
                <w:sz w:val="20"/>
                <w:szCs w:val="20"/>
                <w:lang w:eastAsia="lt-LT"/>
              </w:rPr>
            </w:pPr>
            <w:r>
              <w:rPr>
                <w:rFonts w:eastAsia="Times New Roman"/>
                <w:b/>
                <w:sz w:val="20"/>
                <w:szCs w:val="20"/>
                <w:lang w:eastAsia="lt-LT"/>
              </w:rPr>
              <w:t>Siūloma pakuotė</w:t>
            </w:r>
          </w:p>
        </w:tc>
        <w:tc>
          <w:tcPr>
            <w:tcW w:w="90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pacing w:before="171" w:after="171"/>
              <w:jc w:val="center"/>
              <w:rPr>
                <w:rFonts w:eastAsia="Times New Roman"/>
                <w:b/>
                <w:sz w:val="20"/>
                <w:szCs w:val="20"/>
                <w:lang w:eastAsia="lt-LT"/>
              </w:rPr>
            </w:pPr>
            <w:r>
              <w:rPr>
                <w:rFonts w:eastAsia="Times New Roman"/>
                <w:b/>
                <w:sz w:val="20"/>
                <w:szCs w:val="20"/>
                <w:lang w:eastAsia="lt-LT"/>
              </w:rPr>
              <w:t>Siūlomos pakuotės fiksuotas įkainis EUR be PVM</w:t>
            </w:r>
          </w:p>
        </w:tc>
        <w:tc>
          <w:tcPr>
            <w:tcW w:w="105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pacing w:before="114" w:after="114"/>
              <w:jc w:val="center"/>
              <w:rPr>
                <w:rFonts w:eastAsia="Times New Roman"/>
                <w:b/>
                <w:sz w:val="20"/>
                <w:szCs w:val="20"/>
                <w:lang w:eastAsia="lt-LT"/>
              </w:rPr>
            </w:pPr>
            <w:r>
              <w:rPr>
                <w:rFonts w:eastAsia="Times New Roman"/>
                <w:b/>
                <w:sz w:val="20"/>
                <w:szCs w:val="20"/>
                <w:lang w:eastAsia="lt-LT"/>
              </w:rPr>
              <w:t>Siūlomos pakuotės fiksuotas įkainis EUR su PVM</w:t>
            </w:r>
          </w:p>
        </w:tc>
        <w:tc>
          <w:tcPr>
            <w:tcW w:w="105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pacing w:before="285" w:after="285"/>
              <w:jc w:val="center"/>
              <w:rPr>
                <w:rFonts w:eastAsia="Times New Roman"/>
                <w:b/>
                <w:sz w:val="20"/>
                <w:szCs w:val="20"/>
                <w:lang w:eastAsia="lt-LT"/>
              </w:rPr>
            </w:pPr>
            <w:r>
              <w:rPr>
                <w:rFonts w:eastAsia="Times New Roman"/>
                <w:b/>
                <w:sz w:val="20"/>
                <w:szCs w:val="20"/>
                <w:lang w:eastAsia="lt-LT"/>
              </w:rPr>
              <w:t>Suma EUR be PVM</w:t>
            </w:r>
          </w:p>
        </w:tc>
        <w:tc>
          <w:tcPr>
            <w:tcW w:w="102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pacing w:before="228" w:after="228"/>
              <w:jc w:val="center"/>
              <w:rPr>
                <w:rFonts w:eastAsia="Times New Roman"/>
                <w:b/>
                <w:sz w:val="20"/>
                <w:szCs w:val="20"/>
                <w:lang w:eastAsia="lt-LT"/>
              </w:rPr>
            </w:pPr>
            <w:r>
              <w:rPr>
                <w:rFonts w:eastAsia="Times New Roman"/>
                <w:b/>
                <w:sz w:val="20"/>
                <w:szCs w:val="20"/>
                <w:lang w:eastAsia="lt-LT"/>
              </w:rPr>
              <w:t>Suma EUR su PVM</w:t>
            </w:r>
          </w:p>
        </w:tc>
        <w:tc>
          <w:tcPr>
            <w:tcW w:w="454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pacing w:before="57" w:after="57"/>
              <w:jc w:val="center"/>
              <w:rPr>
                <w:rFonts w:eastAsia="Times New Roman"/>
                <w:b/>
                <w:sz w:val="20"/>
                <w:szCs w:val="20"/>
                <w:lang w:eastAsia="lt-LT"/>
              </w:rPr>
            </w:pPr>
            <w:r>
              <w:rPr>
                <w:rFonts w:eastAsia="Times New Roman"/>
                <w:b/>
                <w:sz w:val="20"/>
                <w:szCs w:val="20"/>
                <w:lang w:eastAsia="lt-LT"/>
              </w:rPr>
              <w:t>Siūlomos prekės gamintojo pavadi-nimas</w:t>
            </w:r>
          </w:p>
        </w:tc>
      </w:tr>
      <w:tr w:rsidR="00FD711B" w:rsidTr="004E5E25">
        <w:tc>
          <w:tcPr>
            <w:tcW w:w="14503" w:type="dxa"/>
            <w:gridSpan w:val="10"/>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rPr>
                <w:rFonts w:eastAsia="Times New Roman"/>
                <w:b/>
                <w:sz w:val="20"/>
                <w:szCs w:val="20"/>
                <w:lang w:eastAsia="ar-SA"/>
              </w:rPr>
            </w:pPr>
            <w:r>
              <w:rPr>
                <w:rFonts w:eastAsia="Times New Roman"/>
                <w:b/>
                <w:sz w:val="20"/>
                <w:szCs w:val="20"/>
                <w:lang w:eastAsia="ar-SA"/>
              </w:rPr>
              <w:t>Tiriamosios analitės: BIL, UBG, KET, GLU, PRO, BLD, pH, NIT, LEU, SG,KREAT,ALB,,VIT.C,</w:t>
            </w:r>
            <w:r>
              <w:rPr>
                <w:rFonts w:eastAsia="Times New Roman"/>
                <w:b/>
                <w:sz w:val="20"/>
                <w:szCs w:val="20"/>
                <w:lang w:val="lt-LT" w:eastAsia="ar-SA"/>
              </w:rPr>
              <w:t xml:space="preserve"> albumino ir kreatinino santykį </w:t>
            </w:r>
            <w:r>
              <w:rPr>
                <w:rFonts w:eastAsia="Times New Roman"/>
                <w:b/>
                <w:sz w:val="20"/>
                <w:szCs w:val="20"/>
                <w:lang w:eastAsia="ar-SA"/>
              </w:rPr>
              <w:t>[visi parametrai turi būti vienoje juostelėje]</w:t>
            </w:r>
          </w:p>
        </w:tc>
      </w:tr>
      <w:tr w:rsidR="00FD711B" w:rsidTr="004E5E25">
        <w:tc>
          <w:tcPr>
            <w:tcW w:w="6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center"/>
              <w:rPr>
                <w:sz w:val="20"/>
                <w:szCs w:val="20"/>
              </w:rPr>
            </w:pPr>
            <w:r>
              <w:rPr>
                <w:rFonts w:eastAsia="Times New Roman"/>
                <w:sz w:val="20"/>
                <w:szCs w:val="20"/>
                <w:lang w:val="lt-LT" w:eastAsia="lt-LT"/>
              </w:rPr>
              <w:t>2</w:t>
            </w:r>
            <w:r>
              <w:rPr>
                <w:rFonts w:eastAsia="Times New Roman"/>
                <w:sz w:val="20"/>
                <w:szCs w:val="20"/>
                <w:lang w:eastAsia="lt-LT"/>
              </w:rPr>
              <w:t>.1.</w:t>
            </w:r>
          </w:p>
        </w:tc>
        <w:tc>
          <w:tcPr>
            <w:tcW w:w="180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rPr>
                <w:sz w:val="20"/>
                <w:szCs w:val="20"/>
              </w:rPr>
            </w:pPr>
            <w:r>
              <w:rPr>
                <w:rFonts w:eastAsia="Times New Roman"/>
                <w:i/>
                <w:sz w:val="20"/>
                <w:szCs w:val="20"/>
                <w:lang w:eastAsia="lt-LT"/>
              </w:rPr>
              <w:t xml:space="preserve">Reagentai ir/ar papildo-mos priemonės, reikalin-gos tyrimui atlikti su nu-rodytu arba lygiaverčiu analizatoriumi </w:t>
            </w:r>
            <w:r>
              <w:rPr>
                <w:rFonts w:eastAsia="Times New Roman"/>
                <w:b/>
                <w:i/>
                <w:sz w:val="20"/>
                <w:szCs w:val="20"/>
                <w:lang w:eastAsia="lt-LT"/>
              </w:rPr>
              <w:t>(įrašyti tikslius komercinius  pavadinimus)</w:t>
            </w:r>
          </w:p>
        </w:tc>
        <w:tc>
          <w:tcPr>
            <w:tcW w:w="132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center"/>
              <w:rPr>
                <w:rFonts w:eastAsia="Times New Roman"/>
                <w:sz w:val="20"/>
                <w:szCs w:val="20"/>
                <w:lang w:val="lt-LT" w:eastAsia="lt-LT"/>
              </w:rPr>
            </w:pPr>
            <w:r>
              <w:rPr>
                <w:rFonts w:eastAsia="Times New Roman"/>
                <w:sz w:val="20"/>
                <w:szCs w:val="20"/>
                <w:lang w:val="lt-LT" w:eastAsia="lt-LT"/>
              </w:rPr>
              <w:t>8000</w:t>
            </w:r>
          </w:p>
        </w:tc>
        <w:tc>
          <w:tcPr>
            <w:tcW w:w="123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rPr>
                <w:rFonts w:eastAsia="Times New Roman"/>
                <w:sz w:val="20"/>
                <w:szCs w:val="20"/>
                <w:lang w:eastAsia="lt-LT"/>
              </w:rPr>
            </w:pPr>
          </w:p>
        </w:tc>
        <w:tc>
          <w:tcPr>
            <w:tcW w:w="93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rPr>
                <w:rFonts w:eastAsia="Times New Roman"/>
                <w:sz w:val="20"/>
                <w:szCs w:val="20"/>
                <w:lang w:eastAsia="lt-LT"/>
              </w:rPr>
            </w:pPr>
          </w:p>
        </w:tc>
        <w:tc>
          <w:tcPr>
            <w:tcW w:w="90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rPr>
                <w:rFonts w:eastAsia="Times New Roman"/>
                <w:sz w:val="20"/>
                <w:szCs w:val="20"/>
                <w:lang w:eastAsia="lt-LT"/>
              </w:rPr>
            </w:pPr>
          </w:p>
        </w:tc>
        <w:tc>
          <w:tcPr>
            <w:tcW w:w="105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rPr>
                <w:rFonts w:eastAsia="Times New Roman"/>
                <w:sz w:val="20"/>
                <w:szCs w:val="20"/>
                <w:lang w:eastAsia="lt-LT"/>
              </w:rPr>
            </w:pPr>
          </w:p>
        </w:tc>
        <w:tc>
          <w:tcPr>
            <w:tcW w:w="105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rPr>
                <w:rFonts w:eastAsia="Times New Roman"/>
                <w:sz w:val="20"/>
                <w:szCs w:val="20"/>
                <w:lang w:eastAsia="lt-LT"/>
              </w:rPr>
            </w:pPr>
          </w:p>
        </w:tc>
        <w:tc>
          <w:tcPr>
            <w:tcW w:w="102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rPr>
                <w:rFonts w:eastAsia="Times New Roman"/>
                <w:sz w:val="20"/>
                <w:szCs w:val="20"/>
                <w:lang w:eastAsia="lt-LT"/>
              </w:rPr>
            </w:pPr>
          </w:p>
        </w:tc>
        <w:tc>
          <w:tcPr>
            <w:tcW w:w="454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eastAsia="Times New Roman"/>
                <w:sz w:val="20"/>
                <w:szCs w:val="20"/>
                <w:lang w:eastAsia="lt-LT"/>
              </w:rPr>
            </w:pPr>
          </w:p>
        </w:tc>
      </w:tr>
      <w:tr w:rsidR="00FD711B" w:rsidTr="004E5E25">
        <w:tc>
          <w:tcPr>
            <w:tcW w:w="14503" w:type="dxa"/>
            <w:gridSpan w:val="10"/>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rPr>
                <w:rFonts w:eastAsia="Times New Roman"/>
                <w:b/>
                <w:sz w:val="20"/>
                <w:szCs w:val="20"/>
                <w:lang w:eastAsia="ar-SA"/>
              </w:rPr>
            </w:pPr>
            <w:r>
              <w:rPr>
                <w:rFonts w:eastAsia="Times New Roman"/>
                <w:b/>
                <w:sz w:val="20"/>
                <w:szCs w:val="20"/>
                <w:lang w:eastAsia="ar-SA"/>
              </w:rPr>
              <w:t>Kitos reikalingos priemonės:</w:t>
            </w:r>
          </w:p>
        </w:tc>
      </w:tr>
      <w:tr w:rsidR="00FD711B" w:rsidTr="004E5E25">
        <w:tc>
          <w:tcPr>
            <w:tcW w:w="6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center"/>
              <w:rPr>
                <w:sz w:val="20"/>
                <w:szCs w:val="20"/>
              </w:rPr>
            </w:pPr>
            <w:r>
              <w:rPr>
                <w:rFonts w:eastAsia="Times New Roman"/>
                <w:sz w:val="20"/>
                <w:szCs w:val="20"/>
                <w:lang w:val="lt-LT" w:eastAsia="lt-LT"/>
              </w:rPr>
              <w:lastRenderedPageBreak/>
              <w:t>2</w:t>
            </w:r>
            <w:r>
              <w:rPr>
                <w:rFonts w:eastAsia="Times New Roman"/>
                <w:sz w:val="20"/>
                <w:szCs w:val="20"/>
                <w:lang w:eastAsia="lt-LT"/>
              </w:rPr>
              <w:t>.2.</w:t>
            </w:r>
          </w:p>
        </w:tc>
        <w:tc>
          <w:tcPr>
            <w:tcW w:w="180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rPr>
                <w:sz w:val="20"/>
                <w:szCs w:val="20"/>
              </w:rPr>
            </w:pPr>
            <w:r>
              <w:rPr>
                <w:rFonts w:eastAsia="Times New Roman"/>
                <w:i/>
                <w:sz w:val="20"/>
                <w:szCs w:val="20"/>
                <w:lang w:eastAsia="lt-LT"/>
              </w:rPr>
              <w:t xml:space="preserve">Reagentai ir/ar papildo-mos priemonės, reikalin-gos tyrimui atlikti su nu-rodytu arba lygiaverčiu analizatoriumi </w:t>
            </w:r>
            <w:r>
              <w:rPr>
                <w:rFonts w:eastAsia="Times New Roman"/>
                <w:b/>
                <w:i/>
                <w:sz w:val="20"/>
                <w:szCs w:val="20"/>
                <w:lang w:eastAsia="lt-LT"/>
              </w:rPr>
              <w:t>(įrašyti tikslius komercinius  pavadinimus)</w:t>
            </w:r>
          </w:p>
        </w:tc>
        <w:tc>
          <w:tcPr>
            <w:tcW w:w="132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center"/>
              <w:rPr>
                <w:rFonts w:eastAsia="Times New Roman"/>
                <w:sz w:val="20"/>
                <w:szCs w:val="20"/>
                <w:lang w:eastAsia="lt-LT"/>
              </w:rPr>
            </w:pPr>
            <w:r>
              <w:rPr>
                <w:rFonts w:eastAsia="Times New Roman"/>
                <w:sz w:val="20"/>
                <w:szCs w:val="20"/>
                <w:lang w:eastAsia="lt-LT"/>
              </w:rPr>
              <w:t>Pagal bendrą visų tyrimų skaičių</w:t>
            </w:r>
          </w:p>
        </w:tc>
        <w:tc>
          <w:tcPr>
            <w:tcW w:w="123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rPr>
                <w:rFonts w:eastAsia="Times New Roman"/>
                <w:sz w:val="20"/>
                <w:szCs w:val="20"/>
                <w:lang w:eastAsia="lt-LT"/>
              </w:rPr>
            </w:pPr>
          </w:p>
        </w:tc>
        <w:tc>
          <w:tcPr>
            <w:tcW w:w="93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rPr>
                <w:rFonts w:eastAsia="Times New Roman"/>
                <w:sz w:val="20"/>
                <w:szCs w:val="20"/>
                <w:lang w:eastAsia="lt-LT"/>
              </w:rPr>
            </w:pPr>
          </w:p>
        </w:tc>
        <w:tc>
          <w:tcPr>
            <w:tcW w:w="90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rPr>
                <w:rFonts w:eastAsia="Times New Roman"/>
                <w:sz w:val="20"/>
                <w:szCs w:val="20"/>
                <w:lang w:eastAsia="lt-LT"/>
              </w:rPr>
            </w:pPr>
          </w:p>
        </w:tc>
        <w:tc>
          <w:tcPr>
            <w:tcW w:w="105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rPr>
                <w:rFonts w:eastAsia="Times New Roman"/>
                <w:sz w:val="20"/>
                <w:szCs w:val="20"/>
                <w:lang w:eastAsia="lt-LT"/>
              </w:rPr>
            </w:pPr>
          </w:p>
        </w:tc>
        <w:tc>
          <w:tcPr>
            <w:tcW w:w="105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rPr>
                <w:rFonts w:eastAsia="Times New Roman"/>
                <w:sz w:val="20"/>
                <w:szCs w:val="20"/>
                <w:lang w:eastAsia="lt-LT"/>
              </w:rPr>
            </w:pPr>
          </w:p>
        </w:tc>
        <w:tc>
          <w:tcPr>
            <w:tcW w:w="102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rPr>
                <w:rFonts w:eastAsia="Times New Roman"/>
                <w:sz w:val="20"/>
                <w:szCs w:val="20"/>
                <w:lang w:eastAsia="lt-LT"/>
              </w:rPr>
            </w:pPr>
          </w:p>
        </w:tc>
        <w:tc>
          <w:tcPr>
            <w:tcW w:w="454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eastAsia="Times New Roman"/>
                <w:sz w:val="20"/>
                <w:szCs w:val="20"/>
                <w:lang w:eastAsia="lt-LT"/>
              </w:rPr>
            </w:pPr>
          </w:p>
        </w:tc>
      </w:tr>
      <w:tr w:rsidR="00FD711B" w:rsidTr="004E5E25">
        <w:tc>
          <w:tcPr>
            <w:tcW w:w="8940" w:type="dxa"/>
            <w:gridSpan w:val="8"/>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right"/>
              <w:rPr>
                <w:sz w:val="20"/>
                <w:szCs w:val="20"/>
              </w:rPr>
            </w:pPr>
            <w:r>
              <w:rPr>
                <w:rFonts w:eastAsia="Times New Roman"/>
                <w:b/>
                <w:sz w:val="20"/>
                <w:szCs w:val="20"/>
                <w:lang w:eastAsia="lt-LT"/>
              </w:rPr>
              <w:t>Bendra</w:t>
            </w:r>
            <w:r>
              <w:rPr>
                <w:rFonts w:eastAsia="Times New Roman"/>
                <w:b/>
                <w:sz w:val="20"/>
                <w:szCs w:val="20"/>
                <w:lang w:val="lt-LT" w:eastAsia="lt-LT"/>
              </w:rPr>
              <w:t xml:space="preserve"> antrosios </w:t>
            </w:r>
            <w:r>
              <w:rPr>
                <w:rFonts w:eastAsia="Times New Roman"/>
                <w:b/>
                <w:sz w:val="20"/>
                <w:szCs w:val="20"/>
                <w:lang w:eastAsia="lt-LT"/>
              </w:rPr>
              <w:t>pirkimo dalies kaina:</w:t>
            </w:r>
          </w:p>
        </w:tc>
        <w:tc>
          <w:tcPr>
            <w:tcW w:w="102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right"/>
              <w:rPr>
                <w:sz w:val="20"/>
                <w:szCs w:val="20"/>
              </w:rPr>
            </w:pPr>
          </w:p>
        </w:tc>
        <w:tc>
          <w:tcPr>
            <w:tcW w:w="454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jc w:val="center"/>
              <w:rPr>
                <w:rFonts w:eastAsia="Times New Roman"/>
                <w:sz w:val="20"/>
                <w:szCs w:val="20"/>
                <w:lang w:eastAsia="lt-LT"/>
              </w:rPr>
            </w:pPr>
          </w:p>
        </w:tc>
      </w:tr>
    </w:tbl>
    <w:p w:rsidR="00FD711B" w:rsidRDefault="00FD711B" w:rsidP="00FD711B">
      <w:pPr>
        <w:pStyle w:val="Standard"/>
        <w:jc w:val="both"/>
        <w:rPr>
          <w:rFonts w:eastAsia="Times New Roman" w:cs="Times New Roman"/>
          <w:sz w:val="20"/>
          <w:szCs w:val="20"/>
          <w:lang w:val="lt-LT" w:eastAsia="ar-SA"/>
        </w:rPr>
      </w:pPr>
    </w:p>
    <w:p w:rsidR="00FD711B" w:rsidRDefault="00FD711B" w:rsidP="00FD711B">
      <w:pPr>
        <w:pStyle w:val="Standard"/>
        <w:jc w:val="both"/>
      </w:pPr>
    </w:p>
    <w:tbl>
      <w:tblPr>
        <w:tblW w:w="14503" w:type="dxa"/>
        <w:tblInd w:w="-474" w:type="dxa"/>
        <w:tblLayout w:type="fixed"/>
        <w:tblCellMar>
          <w:left w:w="10" w:type="dxa"/>
          <w:right w:w="10" w:type="dxa"/>
        </w:tblCellMar>
        <w:tblLook w:val="0000" w:firstRow="0" w:lastRow="0" w:firstColumn="0" w:lastColumn="0" w:noHBand="0" w:noVBand="0"/>
      </w:tblPr>
      <w:tblGrid>
        <w:gridCol w:w="3060"/>
        <w:gridCol w:w="4860"/>
        <w:gridCol w:w="6583"/>
      </w:tblGrid>
      <w:tr w:rsidR="00FD711B" w:rsidTr="004E5E25">
        <w:tc>
          <w:tcPr>
            <w:tcW w:w="14503" w:type="dxa"/>
            <w:gridSpan w:val="3"/>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jc w:val="center"/>
              <w:rPr>
                <w:sz w:val="20"/>
                <w:szCs w:val="20"/>
              </w:rPr>
            </w:pPr>
            <w:r>
              <w:rPr>
                <w:rFonts w:eastAsia="Times New Roman" w:cs="Times New Roman"/>
                <w:b/>
                <w:bCs/>
                <w:sz w:val="20"/>
                <w:szCs w:val="20"/>
                <w:lang w:val="lt-LT" w:eastAsia="ar-SA"/>
              </w:rPr>
              <w:t>Antrosios</w:t>
            </w:r>
            <w:r>
              <w:rPr>
                <w:rFonts w:eastAsia="Times New Roman" w:cs="Times New Roman"/>
                <w:b/>
                <w:sz w:val="20"/>
                <w:szCs w:val="20"/>
                <w:lang w:eastAsia="ar-SA"/>
              </w:rPr>
              <w:t xml:space="preserve"> </w:t>
            </w:r>
            <w:r>
              <w:rPr>
                <w:rFonts w:eastAsia="Times New Roman" w:cs="Times New Roman"/>
                <w:b/>
                <w:sz w:val="20"/>
                <w:szCs w:val="20"/>
                <w:lang w:val="lt-LT" w:eastAsia="ar-SA"/>
              </w:rPr>
              <w:t>pirkim</w:t>
            </w:r>
            <w:r>
              <w:rPr>
                <w:rFonts w:eastAsia="Times New Roman" w:cs="Times New Roman"/>
                <w:b/>
                <w:sz w:val="20"/>
                <w:szCs w:val="20"/>
                <w:lang w:eastAsia="ar-SA"/>
              </w:rPr>
              <w:t>o</w:t>
            </w:r>
            <w:r>
              <w:rPr>
                <w:rFonts w:eastAsia="Times New Roman" w:cs="Times New Roman"/>
                <w:b/>
                <w:sz w:val="20"/>
                <w:szCs w:val="20"/>
                <w:lang w:val="lt-LT" w:eastAsia="ar-SA"/>
              </w:rPr>
              <w:t xml:space="preserve"> dalies šlapimo analizatoriaus  būtinieji reikalavimai:</w:t>
            </w:r>
          </w:p>
        </w:tc>
      </w:tr>
      <w:tr w:rsidR="00FD711B" w:rsidTr="004E5E25">
        <w:tc>
          <w:tcPr>
            <w:tcW w:w="30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Antrat1"/>
              <w:spacing w:before="246" w:after="246" w:line="251" w:lineRule="auto"/>
              <w:rPr>
                <w:b/>
                <w:bCs/>
                <w:color w:val="000000"/>
                <w:sz w:val="20"/>
                <w:szCs w:val="20"/>
                <w:lang w:val="pt-BR" w:eastAsia="lt-LT"/>
              </w:rPr>
            </w:pPr>
            <w:r>
              <w:rPr>
                <w:b/>
                <w:bCs/>
                <w:color w:val="000000"/>
                <w:sz w:val="20"/>
                <w:szCs w:val="20"/>
                <w:lang w:val="pt-BR" w:eastAsia="lt-LT"/>
              </w:rPr>
              <w:t>Pavadinimas/ techniniai parametrai</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pacing w:before="285" w:after="285"/>
              <w:jc w:val="center"/>
              <w:rPr>
                <w:rFonts w:cs="Times New Roman"/>
                <w:b/>
                <w:bCs/>
                <w:color w:val="000000"/>
                <w:sz w:val="20"/>
                <w:szCs w:val="20"/>
                <w:lang w:val="pt-BR"/>
              </w:rPr>
            </w:pPr>
            <w:r>
              <w:rPr>
                <w:rFonts w:cs="Times New Roman"/>
                <w:b/>
                <w:bCs/>
                <w:color w:val="000000"/>
                <w:sz w:val="20"/>
                <w:szCs w:val="20"/>
                <w:lang w:val="pt-BR"/>
              </w:rPr>
              <w:t>Reikalaujami techniniai parametrai</w:t>
            </w:r>
          </w:p>
        </w:tc>
        <w:tc>
          <w:tcPr>
            <w:tcW w:w="658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jc w:val="center"/>
              <w:rPr>
                <w:rFonts w:cs="Times New Roman"/>
                <w:b/>
                <w:bCs/>
                <w:sz w:val="20"/>
                <w:szCs w:val="20"/>
              </w:rPr>
            </w:pPr>
            <w:r>
              <w:rPr>
                <w:rFonts w:cs="Times New Roman"/>
                <w:b/>
                <w:bCs/>
                <w:sz w:val="20"/>
                <w:szCs w:val="20"/>
              </w:rPr>
              <w:t>Reikalavimų atitikimas</w:t>
            </w:r>
          </w:p>
          <w:p w:rsidR="00FD711B" w:rsidRDefault="00FD711B" w:rsidP="00D73A97">
            <w:pPr>
              <w:pStyle w:val="Standard"/>
              <w:jc w:val="center"/>
              <w:rPr>
                <w:rFonts w:cs="Times New Roman"/>
                <w:bCs/>
                <w:sz w:val="20"/>
                <w:szCs w:val="20"/>
              </w:rPr>
            </w:pPr>
            <w:r>
              <w:rPr>
                <w:rFonts w:cs="Times New Roman"/>
                <w:bCs/>
                <w:sz w:val="20"/>
                <w:szCs w:val="20"/>
              </w:rPr>
              <w:t>(dokumentacijoje tiksliai pažymimas techninis parametras)</w:t>
            </w:r>
          </w:p>
        </w:tc>
      </w:tr>
      <w:tr w:rsidR="00FD711B" w:rsidTr="004E5E25">
        <w:tc>
          <w:tcPr>
            <w:tcW w:w="30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Analizatoriaus duomenys</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sz w:val="20"/>
                <w:szCs w:val="20"/>
              </w:rPr>
            </w:pPr>
            <w:r>
              <w:rPr>
                <w:rFonts w:cs="Times New Roman"/>
                <w:sz w:val="20"/>
                <w:szCs w:val="20"/>
              </w:rPr>
              <w:t xml:space="preserve">Pavadinimas, tipas/modelis, gamintojas, </w:t>
            </w:r>
            <w:r>
              <w:rPr>
                <w:rFonts w:cs="Times New Roman"/>
                <w:sz w:val="20"/>
                <w:szCs w:val="20"/>
                <w:lang w:val="lt-LT"/>
              </w:rPr>
              <w:t xml:space="preserve">pagaminimo metai. </w:t>
            </w:r>
            <w:r>
              <w:rPr>
                <w:rFonts w:eastAsia="Times New Roman" w:cs="Times New Roman"/>
                <w:sz w:val="20"/>
                <w:szCs w:val="20"/>
                <w:lang w:val="lt-LT" w:eastAsia="ar-SA"/>
              </w:rPr>
              <w:t xml:space="preserve">Analizatorius ne senesnis kaip </w:t>
            </w:r>
            <w:r>
              <w:rPr>
                <w:rFonts w:eastAsia="Times New Roman" w:cs="Times New Roman"/>
                <w:sz w:val="20"/>
                <w:szCs w:val="20"/>
                <w:lang w:eastAsia="ar-SA"/>
              </w:rPr>
              <w:t xml:space="preserve">3 </w:t>
            </w:r>
            <w:r>
              <w:rPr>
                <w:rFonts w:eastAsia="Times New Roman" w:cs="Times New Roman"/>
                <w:sz w:val="20"/>
                <w:szCs w:val="20"/>
                <w:lang w:val="lt-LT" w:eastAsia="ar-SA"/>
              </w:rPr>
              <w:t xml:space="preserve"> </w:t>
            </w:r>
            <w:r>
              <w:rPr>
                <w:rFonts w:eastAsia="Times New Roman" w:cs="Times New Roman"/>
                <w:sz w:val="20"/>
                <w:szCs w:val="20"/>
                <w:lang w:eastAsia="ar-SA"/>
              </w:rPr>
              <w:t>metai.</w:t>
            </w:r>
          </w:p>
        </w:tc>
        <w:tc>
          <w:tcPr>
            <w:tcW w:w="658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rPr>
          <w:trHeight w:val="275"/>
        </w:trPr>
        <w:tc>
          <w:tcPr>
            <w:tcW w:w="30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Analizatoriaus paskirtis</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sz w:val="20"/>
                <w:szCs w:val="20"/>
              </w:rPr>
            </w:pPr>
            <w:r>
              <w:rPr>
                <w:rFonts w:eastAsia="Times New Roman" w:cs="Times New Roman"/>
                <w:sz w:val="20"/>
                <w:szCs w:val="20"/>
                <w:lang w:val="lt-LT" w:eastAsia="ar-SA"/>
              </w:rPr>
              <w:t>S</w:t>
            </w:r>
            <w:r>
              <w:rPr>
                <w:rFonts w:eastAsia="Times New Roman"/>
                <w:sz w:val="20"/>
                <w:szCs w:val="20"/>
                <w:lang w:eastAsia="ar-SA"/>
              </w:rPr>
              <w:t>kirtas atlikti bendrąjį šlapimo tyrimą.</w:t>
            </w:r>
          </w:p>
        </w:tc>
        <w:tc>
          <w:tcPr>
            <w:tcW w:w="658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30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Analizės principas</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eastAsia="Times New Roman"/>
                <w:sz w:val="20"/>
                <w:szCs w:val="20"/>
                <w:lang w:eastAsia="ar-SA"/>
              </w:rPr>
            </w:pPr>
            <w:r>
              <w:rPr>
                <w:rFonts w:eastAsia="Times New Roman"/>
                <w:sz w:val="20"/>
                <w:szCs w:val="20"/>
                <w:lang w:eastAsia="ar-SA"/>
              </w:rPr>
              <w:t>Sausos chemijos tyrimo juostelių nuskaitymas (Atspindžio fotometrija arba lygiavertis).</w:t>
            </w:r>
          </w:p>
        </w:tc>
        <w:tc>
          <w:tcPr>
            <w:tcW w:w="658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30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Matuojami parametrai</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eastAsia="Times New Roman" w:cs="Times New Roman"/>
                <w:sz w:val="20"/>
                <w:szCs w:val="20"/>
                <w:lang w:val="lt-LT" w:eastAsia="ar-SA"/>
              </w:rPr>
            </w:pPr>
            <w:r>
              <w:rPr>
                <w:rFonts w:eastAsia="Times New Roman" w:cs="Times New Roman"/>
                <w:sz w:val="20"/>
                <w:szCs w:val="20"/>
                <w:lang w:val="lt-LT" w:eastAsia="ar-SA"/>
              </w:rPr>
              <w:t>BIL, UBG, KET, GLU, PRO, BLD, pH, NIT, LEU, SG, KREAT, ALB, VIT C, taip pat apskaičiuotas albumino-kreatinino santykis (visi parametrai turi būti vienoje juostelėje)</w:t>
            </w:r>
          </w:p>
        </w:tc>
        <w:tc>
          <w:tcPr>
            <w:tcW w:w="658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30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Panaudotų testo juostelių atliekų konteineris (talpa).</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eastAsia="Times New Roman" w:cs="Times New Roman"/>
                <w:sz w:val="20"/>
                <w:szCs w:val="20"/>
                <w:lang w:val="lt-LT" w:eastAsia="ar-SA"/>
              </w:rPr>
            </w:pPr>
            <w:r>
              <w:rPr>
                <w:rFonts w:eastAsia="Times New Roman" w:cs="Times New Roman"/>
                <w:sz w:val="20"/>
                <w:szCs w:val="20"/>
                <w:lang w:val="lt-LT" w:eastAsia="ar-SA"/>
              </w:rPr>
              <w:t>Būtina.</w:t>
            </w:r>
          </w:p>
        </w:tc>
        <w:tc>
          <w:tcPr>
            <w:tcW w:w="658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30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cs="Times New Roman"/>
                <w:sz w:val="20"/>
                <w:szCs w:val="20"/>
                <w:lang w:val="lt-LT"/>
              </w:rPr>
            </w:pPr>
            <w:r>
              <w:rPr>
                <w:rFonts w:cs="Times New Roman"/>
                <w:sz w:val="20"/>
                <w:szCs w:val="20"/>
                <w:lang w:val="lt-LT"/>
              </w:rPr>
              <w:t>Kokybės kontrolė</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eastAsia="Times New Roman" w:cs="Times New Roman"/>
                <w:sz w:val="20"/>
                <w:szCs w:val="20"/>
                <w:lang w:val="lt-LT" w:eastAsia="ar-SA"/>
              </w:rPr>
            </w:pPr>
            <w:r>
              <w:rPr>
                <w:rFonts w:eastAsia="Times New Roman" w:cs="Times New Roman"/>
                <w:sz w:val="20"/>
                <w:szCs w:val="20"/>
                <w:lang w:val="lt-LT" w:eastAsia="ar-SA"/>
              </w:rPr>
              <w:t>Būtina. Turi būti dviejų lygių (normos ir patologijos) kontrolinės medžiagos.</w:t>
            </w:r>
          </w:p>
        </w:tc>
        <w:tc>
          <w:tcPr>
            <w:tcW w:w="658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30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cs="Times New Roman"/>
                <w:color w:val="000000"/>
                <w:sz w:val="20"/>
                <w:szCs w:val="20"/>
                <w:lang w:val="lt-LT"/>
              </w:rPr>
            </w:pPr>
            <w:r>
              <w:rPr>
                <w:rFonts w:cs="Times New Roman"/>
                <w:color w:val="000000"/>
                <w:sz w:val="20"/>
                <w:szCs w:val="20"/>
                <w:lang w:val="lt-LT"/>
              </w:rPr>
              <w:lastRenderedPageBreak/>
              <w:t>Analizatoriaus valdymas</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sz w:val="20"/>
                <w:szCs w:val="20"/>
              </w:rPr>
            </w:pPr>
            <w:r>
              <w:rPr>
                <w:rFonts w:eastAsia="Times New Roman" w:cs="Times New Roman"/>
                <w:color w:val="000000"/>
                <w:sz w:val="20"/>
                <w:szCs w:val="20"/>
                <w:lang w:val="lt-LT" w:eastAsia="ar-SA"/>
              </w:rPr>
              <w:t xml:space="preserve">Spalvotas, lietimui jautrus ekranas. </w:t>
            </w:r>
            <w:r>
              <w:rPr>
                <w:rFonts w:cs="Times New Roman"/>
                <w:color w:val="000000"/>
                <w:sz w:val="20"/>
                <w:szCs w:val="20"/>
              </w:rPr>
              <w:t xml:space="preserve">Integruotu terminiu spausdintuvu, rezultatai atspausdinami automatiškai </w:t>
            </w:r>
            <w:r>
              <w:rPr>
                <w:rFonts w:eastAsia="Times New Roman" w:cs="Times New Roman"/>
                <w:color w:val="000000"/>
                <w:sz w:val="20"/>
                <w:szCs w:val="20"/>
                <w:lang w:val="lt-LT" w:eastAsia="ar-SA"/>
              </w:rPr>
              <w:t>ir su  išoriniu brūkšninių kodų skaitytuvu.</w:t>
            </w:r>
          </w:p>
        </w:tc>
        <w:tc>
          <w:tcPr>
            <w:tcW w:w="658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30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cs="Times New Roman"/>
                <w:sz w:val="20"/>
                <w:szCs w:val="20"/>
                <w:lang w:val="lt-LT"/>
              </w:rPr>
            </w:pPr>
            <w:r>
              <w:rPr>
                <w:rFonts w:cs="Times New Roman"/>
                <w:sz w:val="20"/>
                <w:szCs w:val="20"/>
                <w:lang w:val="lt-LT"/>
              </w:rPr>
              <w:t>Analizatoriaus prijungimas prie laboratorijos informacines sistemos (LIS).</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jc w:val="both"/>
              <w:rPr>
                <w:rFonts w:eastAsia="Times New Roman" w:cs="Times New Roman"/>
                <w:color w:val="000000"/>
                <w:sz w:val="20"/>
                <w:szCs w:val="20"/>
                <w:lang w:val="lt-LT" w:eastAsia="ar-SA"/>
              </w:rPr>
            </w:pPr>
            <w:r>
              <w:rPr>
                <w:rFonts w:eastAsia="Times New Roman" w:cs="Times New Roman"/>
                <w:color w:val="000000"/>
                <w:sz w:val="20"/>
                <w:szCs w:val="20"/>
                <w:lang w:val="lt-LT" w:eastAsia="ar-SA"/>
              </w:rPr>
              <w:t>Būtina.</w:t>
            </w:r>
          </w:p>
        </w:tc>
        <w:tc>
          <w:tcPr>
            <w:tcW w:w="658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jc w:val="both"/>
              <w:rPr>
                <w:rFonts w:cs="Times New Roman"/>
                <w:sz w:val="20"/>
                <w:szCs w:val="20"/>
                <w:lang w:eastAsia="en-US"/>
              </w:rPr>
            </w:pPr>
            <w:r>
              <w:rPr>
                <w:rFonts w:cs="Times New Roman"/>
                <w:sz w:val="20"/>
                <w:szCs w:val="20"/>
                <w:lang w:eastAsia="en-US"/>
              </w:rPr>
              <w:t>Įrašo tiekėjas</w:t>
            </w:r>
          </w:p>
        </w:tc>
      </w:tr>
      <w:tr w:rsidR="00FD711B" w:rsidTr="004E5E25">
        <w:tc>
          <w:tcPr>
            <w:tcW w:w="30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pacing w:after="160"/>
              <w:rPr>
                <w:rFonts w:cs="Times New Roman"/>
                <w:color w:val="000000"/>
                <w:sz w:val="20"/>
                <w:szCs w:val="20"/>
                <w:lang w:val="lt-LT"/>
              </w:rPr>
            </w:pPr>
            <w:r>
              <w:rPr>
                <w:rFonts w:cs="Times New Roman"/>
                <w:color w:val="000000"/>
                <w:sz w:val="20"/>
                <w:szCs w:val="20"/>
                <w:lang w:val="lt-LT"/>
              </w:rPr>
              <w:t>Įranga paženklinta CE ženklu</w:t>
            </w:r>
          </w:p>
        </w:tc>
        <w:tc>
          <w:tcPr>
            <w:tcW w:w="4860" w:type="dxa"/>
            <w:tcBorders>
              <w:left w:val="single" w:sz="4" w:space="0" w:color="000000"/>
              <w:bottom w:val="single" w:sz="4" w:space="0" w:color="000000"/>
            </w:tcBorders>
            <w:tcMar>
              <w:top w:w="55" w:type="dxa"/>
              <w:left w:w="55" w:type="dxa"/>
              <w:bottom w:w="55" w:type="dxa"/>
              <w:right w:w="55" w:type="dxa"/>
            </w:tcMar>
          </w:tcPr>
          <w:p w:rsidR="00FD711B" w:rsidRDefault="00FD711B" w:rsidP="00D73A97">
            <w:pPr>
              <w:pStyle w:val="Standard"/>
              <w:spacing w:after="160"/>
              <w:rPr>
                <w:rFonts w:cs="Times New Roman"/>
                <w:sz w:val="20"/>
                <w:szCs w:val="20"/>
                <w:lang w:val="lt-LT"/>
              </w:rPr>
            </w:pPr>
            <w:r>
              <w:rPr>
                <w:rFonts w:cs="Times New Roman"/>
                <w:sz w:val="20"/>
                <w:szCs w:val="20"/>
                <w:lang w:val="lt-LT"/>
              </w:rPr>
              <w:t>Būtina.</w:t>
            </w:r>
          </w:p>
        </w:tc>
        <w:tc>
          <w:tcPr>
            <w:tcW w:w="6583" w:type="dxa"/>
            <w:tcBorders>
              <w:left w:val="single" w:sz="4" w:space="0" w:color="000000"/>
              <w:bottom w:val="single" w:sz="4" w:space="0" w:color="000000"/>
              <w:right w:val="single" w:sz="4" w:space="0" w:color="000000"/>
            </w:tcBorders>
            <w:tcMar>
              <w:top w:w="55" w:type="dxa"/>
              <w:left w:w="55" w:type="dxa"/>
              <w:bottom w:w="55" w:type="dxa"/>
              <w:right w:w="55"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bl>
    <w:p w:rsidR="00FD711B" w:rsidRDefault="00FD711B" w:rsidP="00FD711B">
      <w:pPr>
        <w:pStyle w:val="Standard"/>
        <w:tabs>
          <w:tab w:val="left" w:pos="567"/>
        </w:tabs>
        <w:jc w:val="both"/>
        <w:rPr>
          <w:rFonts w:eastAsia="Times New Roman"/>
          <w:sz w:val="20"/>
          <w:szCs w:val="20"/>
          <w:lang w:eastAsia="ar-SA"/>
        </w:rPr>
      </w:pPr>
      <w:r>
        <w:rPr>
          <w:rFonts w:eastAsia="Times New Roman"/>
          <w:sz w:val="20"/>
          <w:szCs w:val="20"/>
          <w:lang w:eastAsia="ar-SA"/>
        </w:rPr>
        <w:t>PASTABOS:</w:t>
      </w:r>
    </w:p>
    <w:p w:rsidR="00FD711B" w:rsidRDefault="00FD711B" w:rsidP="00FD711B">
      <w:pPr>
        <w:pStyle w:val="Standard"/>
        <w:jc w:val="both"/>
      </w:pPr>
      <w:r>
        <w:rPr>
          <w:sz w:val="20"/>
          <w:szCs w:val="20"/>
          <w:lang w:val="lt-LT"/>
        </w:rPr>
        <w:t>1</w:t>
      </w:r>
      <w:r>
        <w:rPr>
          <w:sz w:val="20"/>
          <w:szCs w:val="20"/>
        </w:rPr>
        <w:t>.Tiekėjas privalo</w:t>
      </w:r>
      <w:r>
        <w:rPr>
          <w:sz w:val="20"/>
          <w:szCs w:val="20"/>
          <w:lang w:val="lt-LT"/>
        </w:rPr>
        <w:t xml:space="preserve"> įvertinti ir nurodyti  (</w:t>
      </w:r>
      <w:r>
        <w:rPr>
          <w:sz w:val="20"/>
          <w:szCs w:val="20"/>
        </w:rPr>
        <w:t>įrašyti</w:t>
      </w:r>
      <w:r>
        <w:rPr>
          <w:sz w:val="20"/>
          <w:szCs w:val="20"/>
          <w:lang w:val="lt-LT"/>
        </w:rPr>
        <w:t>)</w:t>
      </w:r>
      <w:r>
        <w:rPr>
          <w:sz w:val="20"/>
          <w:szCs w:val="20"/>
        </w:rPr>
        <w:t xml:space="preserve"> visas </w:t>
      </w:r>
      <w:r>
        <w:rPr>
          <w:sz w:val="20"/>
          <w:szCs w:val="20"/>
          <w:lang w:val="lt-LT"/>
        </w:rPr>
        <w:t>reikiamas sudedamąsias dalis tyrimui atlikti.</w:t>
      </w:r>
    </w:p>
    <w:p w:rsidR="00FD711B" w:rsidRDefault="00FD711B" w:rsidP="00FD711B">
      <w:pPr>
        <w:pStyle w:val="Standard"/>
        <w:jc w:val="both"/>
      </w:pPr>
      <w:r>
        <w:rPr>
          <w:sz w:val="20"/>
          <w:szCs w:val="20"/>
          <w:lang w:val="lt-LT"/>
        </w:rPr>
        <w:t xml:space="preserve">2. </w:t>
      </w:r>
      <w:r>
        <w:rPr>
          <w:rFonts w:eastAsia="Times New Roman"/>
          <w:sz w:val="20"/>
          <w:szCs w:val="20"/>
          <w:lang w:val="lt-LT" w:eastAsia="ar-SA"/>
        </w:rPr>
        <w:t xml:space="preserve">Prie numatyto tyrimų skaičiaus papildomai pridėti kokybės kontrolės tyrimų skaičių 36 mėn. </w:t>
      </w:r>
      <w:proofErr w:type="gramStart"/>
      <w:r>
        <w:rPr>
          <w:sz w:val="20"/>
          <w:szCs w:val="20"/>
        </w:rPr>
        <w:t>Pateikti  reikalingą</w:t>
      </w:r>
      <w:proofErr w:type="gramEnd"/>
      <w:r>
        <w:rPr>
          <w:sz w:val="20"/>
          <w:szCs w:val="20"/>
        </w:rPr>
        <w:t xml:space="preserve"> reagentų,kitų priemonių ir kontrolinių medžiagų </w:t>
      </w:r>
      <w:r>
        <w:rPr>
          <w:sz w:val="20"/>
          <w:szCs w:val="20"/>
          <w:lang w:val="lt-LT"/>
        </w:rPr>
        <w:t>(</w:t>
      </w:r>
      <w:r>
        <w:rPr>
          <w:sz w:val="20"/>
          <w:szCs w:val="20"/>
        </w:rPr>
        <w:t>atliekant</w:t>
      </w:r>
      <w:r>
        <w:rPr>
          <w:sz w:val="20"/>
          <w:szCs w:val="20"/>
          <w:lang w:val="lt-LT"/>
        </w:rPr>
        <w:t xml:space="preserve">  kokybės </w:t>
      </w:r>
      <w:r>
        <w:rPr>
          <w:sz w:val="20"/>
          <w:szCs w:val="20"/>
        </w:rPr>
        <w:t>kontrolę</w:t>
      </w:r>
      <w:r>
        <w:rPr>
          <w:sz w:val="20"/>
          <w:szCs w:val="20"/>
          <w:lang w:val="lt-LT"/>
        </w:rPr>
        <w:t xml:space="preserve">) </w:t>
      </w:r>
      <w:r>
        <w:rPr>
          <w:sz w:val="20"/>
          <w:szCs w:val="20"/>
        </w:rPr>
        <w:t>kiekį tyrimų skaičiui per 36 mėn.</w:t>
      </w:r>
    </w:p>
    <w:p w:rsidR="00FD711B" w:rsidRDefault="00FD711B" w:rsidP="00FD711B">
      <w:pPr>
        <w:pStyle w:val="Standard"/>
        <w:jc w:val="both"/>
        <w:rPr>
          <w:sz w:val="20"/>
          <w:szCs w:val="20"/>
          <w:lang w:val="lt-LT" w:eastAsia="ar-SA"/>
        </w:rPr>
      </w:pPr>
      <w:r>
        <w:rPr>
          <w:sz w:val="20"/>
          <w:szCs w:val="20"/>
          <w:lang w:val="lt-LT" w:eastAsia="ar-SA"/>
        </w:rPr>
        <w:t>3. Reagentai ir papildomos medžiagos/priemonės turi būti paženklinti CE arba lygiagrečiu ženklu.</w:t>
      </w:r>
    </w:p>
    <w:p w:rsidR="00FD711B" w:rsidRDefault="00FD711B" w:rsidP="00FD711B">
      <w:pPr>
        <w:pStyle w:val="Standard"/>
        <w:jc w:val="both"/>
      </w:pPr>
      <w:r>
        <w:rPr>
          <w:sz w:val="20"/>
          <w:szCs w:val="20"/>
          <w:lang w:val="lt-LT"/>
        </w:rPr>
        <w:t>4</w:t>
      </w:r>
      <w:r>
        <w:rPr>
          <w:sz w:val="20"/>
          <w:szCs w:val="20"/>
        </w:rPr>
        <w:t xml:space="preserve">.Visos </w:t>
      </w:r>
      <w:r>
        <w:rPr>
          <w:sz w:val="20"/>
          <w:szCs w:val="20"/>
          <w:lang w:val="lt-LT"/>
        </w:rPr>
        <w:t xml:space="preserve">siūlomos prekės </w:t>
      </w:r>
      <w:r>
        <w:rPr>
          <w:sz w:val="20"/>
          <w:szCs w:val="20"/>
        </w:rPr>
        <w:t xml:space="preserve">turi būti originalios, tinkamos </w:t>
      </w:r>
      <w:r>
        <w:rPr>
          <w:sz w:val="20"/>
          <w:szCs w:val="20"/>
          <w:lang w:val="lt-LT"/>
        </w:rPr>
        <w:t>darbui sliūlomiems analizatoriams</w:t>
      </w:r>
      <w:r>
        <w:rPr>
          <w:sz w:val="20"/>
          <w:szCs w:val="20"/>
        </w:rPr>
        <w:t>. Pateikti gamintojo patvirtinimą.</w:t>
      </w:r>
    </w:p>
    <w:p w:rsidR="00FD711B" w:rsidRDefault="00FD711B" w:rsidP="00FD711B">
      <w:pPr>
        <w:pStyle w:val="Standard"/>
        <w:jc w:val="both"/>
      </w:pPr>
      <w:r>
        <w:rPr>
          <w:sz w:val="20"/>
          <w:szCs w:val="20"/>
          <w:lang w:val="lt-LT"/>
        </w:rPr>
        <w:t>5.</w:t>
      </w:r>
      <w:r>
        <w:rPr>
          <w:rFonts w:eastAsia="Times New Roman"/>
          <w:sz w:val="20"/>
          <w:szCs w:val="20"/>
          <w:lang w:eastAsia="ar-SA"/>
        </w:rPr>
        <w:t>Visos analizatoriaus, jo reagentų ir reikalingų papildomų priemonių instrukcijos turi būti pateiktos lietuvių ir anglų kalbomis.</w:t>
      </w:r>
    </w:p>
    <w:p w:rsidR="00FD711B" w:rsidRDefault="00FD711B" w:rsidP="00FD711B">
      <w:pPr>
        <w:pStyle w:val="Standard"/>
        <w:jc w:val="both"/>
        <w:rPr>
          <w:rFonts w:eastAsia="Times New Roman" w:cs="Times New Roman"/>
          <w:sz w:val="20"/>
          <w:szCs w:val="20"/>
          <w:lang w:val="lt-LT" w:eastAsia="ar-SA"/>
        </w:rPr>
      </w:pPr>
      <w:r>
        <w:rPr>
          <w:rFonts w:eastAsia="Times New Roman" w:cs="Times New Roman"/>
          <w:sz w:val="20"/>
          <w:szCs w:val="20"/>
          <w:lang w:val="lt-LT" w:eastAsia="ar-SA"/>
        </w:rPr>
        <w:t>6. Tyrimo priemones reikalingas tiksliniam tyrimui atlikti tiekėjai privalo nurodyti patys, užpildydami specifikacijoje pateikta lentele Nr. 2. eilučių skaičius neribojamas (jų gali būti daugiau ar mažiau, – svarbu, kad būtų galima užtikrinti kokybišką ir patikimą tyrimų atlikimą).</w:t>
      </w:r>
    </w:p>
    <w:p w:rsidR="00FD711B" w:rsidRDefault="00FD711B" w:rsidP="00FD711B">
      <w:pPr>
        <w:pStyle w:val="Standard"/>
        <w:rPr>
          <w:sz w:val="20"/>
          <w:szCs w:val="20"/>
        </w:rPr>
      </w:pPr>
    </w:p>
    <w:tbl>
      <w:tblPr>
        <w:tblW w:w="14536" w:type="dxa"/>
        <w:tblInd w:w="-507" w:type="dxa"/>
        <w:tblLayout w:type="fixed"/>
        <w:tblCellMar>
          <w:left w:w="10" w:type="dxa"/>
          <w:right w:w="10" w:type="dxa"/>
        </w:tblCellMar>
        <w:tblLook w:val="0000" w:firstRow="0" w:lastRow="0" w:firstColumn="0" w:lastColumn="0" w:noHBand="0" w:noVBand="0"/>
      </w:tblPr>
      <w:tblGrid>
        <w:gridCol w:w="709"/>
        <w:gridCol w:w="1800"/>
        <w:gridCol w:w="1296"/>
        <w:gridCol w:w="1254"/>
        <w:gridCol w:w="914"/>
        <w:gridCol w:w="900"/>
        <w:gridCol w:w="1077"/>
        <w:gridCol w:w="1064"/>
        <w:gridCol w:w="1009"/>
        <w:gridCol w:w="4513"/>
      </w:tblGrid>
      <w:tr w:rsidR="00FD711B" w:rsidTr="004E5E25">
        <w:tc>
          <w:tcPr>
            <w:tcW w:w="14536"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pPr>
            <w:r>
              <w:rPr>
                <w:rFonts w:eastAsia="Times New Roman"/>
                <w:b/>
                <w:sz w:val="20"/>
                <w:szCs w:val="20"/>
                <w:lang w:val="lt-LT" w:eastAsia="lt-LT"/>
              </w:rPr>
              <w:t>3</w:t>
            </w:r>
            <w:r>
              <w:rPr>
                <w:rFonts w:eastAsia="Times New Roman"/>
                <w:b/>
                <w:sz w:val="20"/>
                <w:szCs w:val="20"/>
                <w:lang w:eastAsia="lt-LT"/>
              </w:rPr>
              <w:t xml:space="preserve">. REAGENTAI IR REIKALINGOS PRIEMONĖS </w:t>
            </w:r>
            <w:r>
              <w:rPr>
                <w:rFonts w:eastAsia="Times New Roman"/>
                <w:b/>
                <w:bCs/>
                <w:caps/>
                <w:color w:val="000000"/>
                <w:spacing w:val="5"/>
                <w:sz w:val="20"/>
                <w:szCs w:val="20"/>
                <w:lang w:eastAsia="lt-LT"/>
              </w:rPr>
              <w:t xml:space="preserve">SKIRTAM TIRTI ERITROCITŲ NUSĖDIMO GREITĮ </w:t>
            </w:r>
            <w:r>
              <w:rPr>
                <w:rFonts w:eastAsia="Times New Roman"/>
                <w:b/>
                <w:bCs/>
                <w:caps/>
                <w:color w:val="000000"/>
                <w:spacing w:val="5"/>
                <w:sz w:val="20"/>
                <w:szCs w:val="20"/>
                <w:lang w:val="lt-LT" w:eastAsia="lt-LT"/>
              </w:rPr>
              <w:t>(</w:t>
            </w:r>
            <w:r>
              <w:rPr>
                <w:rFonts w:eastAsia="Times New Roman"/>
                <w:b/>
                <w:bCs/>
                <w:caps/>
                <w:color w:val="000000"/>
                <w:spacing w:val="5"/>
                <w:sz w:val="20"/>
                <w:szCs w:val="20"/>
                <w:lang w:eastAsia="lt-LT"/>
              </w:rPr>
              <w:t>ENG</w:t>
            </w:r>
            <w:r>
              <w:rPr>
                <w:rFonts w:eastAsia="Times New Roman"/>
                <w:b/>
                <w:bCs/>
                <w:caps/>
                <w:color w:val="000000"/>
                <w:spacing w:val="5"/>
                <w:sz w:val="20"/>
                <w:szCs w:val="20"/>
                <w:lang w:val="lt-LT" w:eastAsia="lt-LT"/>
              </w:rPr>
              <w:t>)</w:t>
            </w:r>
            <w:r>
              <w:rPr>
                <w:rFonts w:eastAsia="Times New Roman"/>
                <w:b/>
                <w:bCs/>
                <w:caps/>
                <w:color w:val="000000"/>
                <w:spacing w:val="5"/>
                <w:sz w:val="20"/>
                <w:szCs w:val="20"/>
                <w:lang w:eastAsia="lt-LT"/>
              </w:rPr>
              <w:t xml:space="preserve"> </w:t>
            </w:r>
            <w:r>
              <w:rPr>
                <w:rFonts w:eastAsia="Times New Roman"/>
                <w:b/>
                <w:bCs/>
                <w:caps/>
                <w:color w:val="000000"/>
                <w:spacing w:val="5"/>
                <w:sz w:val="20"/>
                <w:szCs w:val="20"/>
                <w:lang w:val="lt-LT" w:eastAsia="lt-LT"/>
              </w:rPr>
              <w:t xml:space="preserve">su </w:t>
            </w:r>
            <w:bookmarkStart w:id="1" w:name="_GoBack"/>
            <w:bookmarkEnd w:id="1"/>
            <w:r>
              <w:rPr>
                <w:rFonts w:eastAsia="Times New Roman"/>
                <w:b/>
                <w:bCs/>
                <w:caps/>
                <w:color w:val="000000"/>
                <w:spacing w:val="5"/>
                <w:sz w:val="20"/>
                <w:szCs w:val="20"/>
                <w:lang w:val="lt-LT" w:eastAsia="lt-LT"/>
              </w:rPr>
              <w:t>tiekėjo PANAUDAI SUTEIKIAMU ANALIZATORIUMI.</w:t>
            </w:r>
          </w:p>
        </w:tc>
      </w:tr>
      <w:tr w:rsidR="00FD711B" w:rsidTr="004E5E2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Pirki-mo objek-to dalies Nr.</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before="171" w:after="171"/>
              <w:jc w:val="center"/>
              <w:rPr>
                <w:rFonts w:eastAsia="Times New Roman"/>
                <w:b/>
                <w:sz w:val="20"/>
                <w:szCs w:val="20"/>
                <w:lang w:eastAsia="lt-LT"/>
              </w:rPr>
            </w:pPr>
            <w:r>
              <w:rPr>
                <w:rFonts w:eastAsia="Times New Roman"/>
                <w:b/>
                <w:sz w:val="20"/>
                <w:szCs w:val="20"/>
                <w:lang w:eastAsia="lt-LT"/>
              </w:rPr>
              <w:t>Diagnostinių reagentų, medžiagų pavadinimai</w:t>
            </w:r>
          </w:p>
        </w:tc>
        <w:tc>
          <w:tcPr>
            <w:tcW w:w="1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before="114" w:after="114"/>
              <w:jc w:val="center"/>
            </w:pPr>
            <w:r>
              <w:rPr>
                <w:rFonts w:eastAsia="Times New Roman"/>
                <w:b/>
                <w:sz w:val="20"/>
                <w:szCs w:val="20"/>
                <w:lang w:eastAsia="lt-LT"/>
              </w:rPr>
              <w:t>Preliminarus tyrimų skaičius per</w:t>
            </w:r>
            <w:r>
              <w:rPr>
                <w:rFonts w:eastAsia="Times New Roman"/>
                <w:b/>
                <w:sz w:val="20"/>
                <w:szCs w:val="20"/>
                <w:lang w:val="lt-LT" w:eastAsia="lt-LT"/>
              </w:rPr>
              <w:t xml:space="preserve"> 36 </w:t>
            </w:r>
            <w:r>
              <w:rPr>
                <w:rFonts w:eastAsia="Times New Roman"/>
                <w:b/>
                <w:sz w:val="20"/>
                <w:szCs w:val="20"/>
                <w:lang w:eastAsia="lt-LT"/>
              </w:rPr>
              <w:t>mėn.</w:t>
            </w:r>
          </w:p>
        </w:tc>
        <w:tc>
          <w:tcPr>
            <w:tcW w:w="1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Reagentų ir priemonių kiekis (ml/ vnt.) nurody-tam tyrimų skaičiui</w:t>
            </w:r>
          </w:p>
        </w:tc>
        <w:tc>
          <w:tcPr>
            <w:tcW w:w="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before="228" w:after="228"/>
              <w:jc w:val="center"/>
              <w:rPr>
                <w:rFonts w:eastAsia="Times New Roman"/>
                <w:b/>
                <w:sz w:val="20"/>
                <w:szCs w:val="20"/>
                <w:lang w:eastAsia="lt-LT"/>
              </w:rPr>
            </w:pPr>
            <w:r>
              <w:rPr>
                <w:rFonts w:eastAsia="Times New Roman"/>
                <w:b/>
                <w:sz w:val="20"/>
                <w:szCs w:val="20"/>
                <w:lang w:eastAsia="lt-LT"/>
              </w:rPr>
              <w:t>Siūloma pakuotė</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before="57" w:after="57"/>
              <w:jc w:val="center"/>
              <w:rPr>
                <w:rFonts w:eastAsia="Times New Roman"/>
                <w:b/>
                <w:sz w:val="20"/>
                <w:szCs w:val="20"/>
                <w:lang w:eastAsia="lt-LT"/>
              </w:rPr>
            </w:pPr>
            <w:r>
              <w:rPr>
                <w:rFonts w:eastAsia="Times New Roman"/>
                <w:b/>
                <w:sz w:val="20"/>
                <w:szCs w:val="20"/>
                <w:lang w:eastAsia="lt-LT"/>
              </w:rPr>
              <w:t>Siūlomos pakuotės fiksuotas įkainis EUR be PVM</w:t>
            </w:r>
          </w:p>
        </w:tc>
        <w:tc>
          <w:tcPr>
            <w:tcW w:w="1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before="114" w:after="114"/>
              <w:jc w:val="center"/>
              <w:rPr>
                <w:rFonts w:eastAsia="Times New Roman"/>
                <w:b/>
                <w:sz w:val="20"/>
                <w:szCs w:val="20"/>
                <w:lang w:eastAsia="lt-LT"/>
              </w:rPr>
            </w:pPr>
            <w:r>
              <w:rPr>
                <w:rFonts w:eastAsia="Times New Roman"/>
                <w:b/>
                <w:sz w:val="20"/>
                <w:szCs w:val="20"/>
                <w:lang w:eastAsia="lt-LT"/>
              </w:rPr>
              <w:t>Siūlomos pakuotės fiksuotas įkainis EUR su PVM</w:t>
            </w:r>
          </w:p>
        </w:tc>
        <w:tc>
          <w:tcPr>
            <w:tcW w:w="1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before="228" w:after="228"/>
              <w:jc w:val="center"/>
              <w:rPr>
                <w:rFonts w:eastAsia="Times New Roman"/>
                <w:b/>
                <w:sz w:val="20"/>
                <w:szCs w:val="20"/>
                <w:lang w:eastAsia="lt-LT"/>
              </w:rPr>
            </w:pPr>
            <w:r>
              <w:rPr>
                <w:rFonts w:eastAsia="Times New Roman"/>
                <w:b/>
                <w:sz w:val="20"/>
                <w:szCs w:val="20"/>
                <w:lang w:eastAsia="lt-LT"/>
              </w:rPr>
              <w:t>Suma EUR be PVM</w:t>
            </w: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before="285" w:after="285"/>
              <w:jc w:val="center"/>
              <w:rPr>
                <w:rFonts w:eastAsia="Times New Roman"/>
                <w:b/>
                <w:sz w:val="20"/>
                <w:szCs w:val="20"/>
                <w:lang w:eastAsia="lt-LT"/>
              </w:rPr>
            </w:pPr>
            <w:r>
              <w:rPr>
                <w:rFonts w:eastAsia="Times New Roman"/>
                <w:b/>
                <w:sz w:val="20"/>
                <w:szCs w:val="20"/>
                <w:lang w:eastAsia="lt-LT"/>
              </w:rPr>
              <w:t>Suma EUR su PVM</w:t>
            </w:r>
          </w:p>
        </w:tc>
        <w:tc>
          <w:tcPr>
            <w:tcW w:w="4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b/>
                <w:sz w:val="20"/>
                <w:szCs w:val="20"/>
                <w:lang w:eastAsia="lt-LT"/>
              </w:rPr>
              <w:t xml:space="preserve">Siūlomos prekės </w:t>
            </w:r>
            <w:r>
              <w:rPr>
                <w:rFonts w:eastAsia="Times New Roman"/>
                <w:b/>
                <w:sz w:val="20"/>
                <w:szCs w:val="20"/>
                <w:lang w:val="lt-LT" w:eastAsia="lt-LT"/>
              </w:rPr>
              <w:t>gamintojo</w:t>
            </w:r>
            <w:r>
              <w:rPr>
                <w:rFonts w:eastAsia="Times New Roman"/>
                <w:b/>
                <w:sz w:val="20"/>
                <w:szCs w:val="20"/>
                <w:lang w:eastAsia="lt-LT"/>
              </w:rPr>
              <w:t xml:space="preserve"> pavadi-nimas</w:t>
            </w:r>
          </w:p>
        </w:tc>
      </w:tr>
      <w:tr w:rsidR="00FD711B" w:rsidTr="004E5E25">
        <w:tc>
          <w:tcPr>
            <w:tcW w:w="14536"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b/>
                <w:sz w:val="20"/>
                <w:szCs w:val="20"/>
                <w:lang w:eastAsia="ar-SA"/>
              </w:rPr>
            </w:pPr>
            <w:r>
              <w:rPr>
                <w:rFonts w:eastAsia="Times New Roman"/>
                <w:b/>
                <w:sz w:val="20"/>
                <w:szCs w:val="20"/>
                <w:lang w:eastAsia="ar-SA"/>
              </w:rPr>
              <w:t>Tiriamoji analitė: ENG</w:t>
            </w:r>
          </w:p>
        </w:tc>
      </w:tr>
      <w:tr w:rsidR="00FD711B" w:rsidTr="004E5E2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3.</w:t>
            </w:r>
            <w:r>
              <w:rPr>
                <w:rFonts w:eastAsia="Times New Roman"/>
                <w:sz w:val="20"/>
                <w:szCs w:val="20"/>
                <w:lang w:eastAsia="lt-LT"/>
              </w:rPr>
              <w:t>1</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pPr>
            <w:r>
              <w:rPr>
                <w:rFonts w:eastAsia="Times New Roman"/>
                <w:i/>
                <w:sz w:val="20"/>
                <w:szCs w:val="20"/>
                <w:lang w:eastAsia="lt-LT"/>
              </w:rPr>
              <w:t xml:space="preserve">Reagentai ir/ar papildo-mos priemonės, reikalin-gos tyrimui atlikti su nu-rodytu arba </w:t>
            </w:r>
            <w:r>
              <w:rPr>
                <w:rFonts w:eastAsia="Times New Roman"/>
                <w:i/>
                <w:sz w:val="20"/>
                <w:szCs w:val="20"/>
                <w:lang w:eastAsia="lt-LT"/>
              </w:rPr>
              <w:lastRenderedPageBreak/>
              <w:t xml:space="preserve">lygiaverčiu analizatoriumi </w:t>
            </w:r>
            <w:r>
              <w:rPr>
                <w:rFonts w:eastAsia="Times New Roman"/>
                <w:b/>
                <w:i/>
                <w:sz w:val="20"/>
                <w:szCs w:val="20"/>
                <w:lang w:eastAsia="lt-LT"/>
              </w:rPr>
              <w:t>(įrašyti tikslius komercinius  pavadinimus)</w:t>
            </w:r>
          </w:p>
        </w:tc>
        <w:tc>
          <w:tcPr>
            <w:tcW w:w="1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rPr>
                <w:rFonts w:eastAsia="Times New Roman"/>
                <w:sz w:val="20"/>
                <w:szCs w:val="20"/>
                <w:lang w:val="lt-LT" w:eastAsia="lt-LT"/>
              </w:rPr>
            </w:pPr>
            <w:r>
              <w:rPr>
                <w:rFonts w:eastAsia="Times New Roman"/>
                <w:sz w:val="20"/>
                <w:szCs w:val="20"/>
                <w:lang w:val="lt-LT" w:eastAsia="lt-LT"/>
              </w:rPr>
              <w:lastRenderedPageBreak/>
              <w:t>600</w:t>
            </w:r>
          </w:p>
        </w:tc>
        <w:tc>
          <w:tcPr>
            <w:tcW w:w="1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4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c>
          <w:tcPr>
            <w:tcW w:w="14536"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b/>
                <w:sz w:val="20"/>
                <w:szCs w:val="20"/>
                <w:lang w:eastAsia="ar-SA"/>
              </w:rPr>
            </w:pPr>
            <w:r>
              <w:rPr>
                <w:rFonts w:eastAsia="Times New Roman"/>
                <w:b/>
                <w:sz w:val="20"/>
                <w:szCs w:val="20"/>
                <w:lang w:eastAsia="ar-SA"/>
              </w:rPr>
              <w:lastRenderedPageBreak/>
              <w:t>Kitos reikalingos priemonės:</w:t>
            </w:r>
          </w:p>
        </w:tc>
      </w:tr>
      <w:tr w:rsidR="00FD711B" w:rsidTr="004E5E2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3</w:t>
            </w:r>
            <w:r>
              <w:rPr>
                <w:rFonts w:eastAsia="Times New Roman"/>
                <w:sz w:val="20"/>
                <w:szCs w:val="20"/>
                <w:lang w:eastAsia="lt-LT"/>
              </w:rPr>
              <w:t>.</w:t>
            </w:r>
            <w:r>
              <w:rPr>
                <w:rFonts w:eastAsia="Times New Roman"/>
                <w:sz w:val="20"/>
                <w:szCs w:val="20"/>
                <w:lang w:val="lt-LT" w:eastAsia="lt-LT"/>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pPr>
            <w:r>
              <w:rPr>
                <w:rFonts w:eastAsia="Times New Roman"/>
                <w:i/>
                <w:sz w:val="20"/>
                <w:szCs w:val="20"/>
                <w:lang w:eastAsia="lt-LT"/>
              </w:rPr>
              <w:t xml:space="preserve">Reagentai ir/ar papildo-mos priemonės, reikalin-gos tyrimui atlikti su nu-rodytu arba lygiaverčiu analizatoriumi </w:t>
            </w:r>
            <w:r>
              <w:rPr>
                <w:rFonts w:eastAsia="Times New Roman"/>
                <w:b/>
                <w:i/>
                <w:sz w:val="20"/>
                <w:szCs w:val="20"/>
                <w:lang w:eastAsia="lt-LT"/>
              </w:rPr>
              <w:t>(įrašyti tikslius komercinius  pavadinimus)</w:t>
            </w:r>
          </w:p>
        </w:tc>
        <w:tc>
          <w:tcPr>
            <w:tcW w:w="1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rPr>
                <w:rFonts w:eastAsia="Times New Roman"/>
                <w:sz w:val="20"/>
                <w:szCs w:val="20"/>
                <w:lang w:eastAsia="lt-LT"/>
              </w:rPr>
            </w:pPr>
            <w:r>
              <w:rPr>
                <w:rFonts w:eastAsia="Times New Roman"/>
                <w:sz w:val="20"/>
                <w:szCs w:val="20"/>
                <w:lang w:eastAsia="lt-LT"/>
              </w:rPr>
              <w:t>Pagal bendrą visų tyrimų skaičių</w:t>
            </w:r>
          </w:p>
        </w:tc>
        <w:tc>
          <w:tcPr>
            <w:tcW w:w="1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4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c>
          <w:tcPr>
            <w:tcW w:w="9014"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right"/>
            </w:pPr>
            <w:r>
              <w:rPr>
                <w:rFonts w:eastAsia="Times New Roman"/>
                <w:b/>
                <w:sz w:val="20"/>
                <w:szCs w:val="20"/>
                <w:lang w:eastAsia="lt-LT"/>
              </w:rPr>
              <w:t>Bendra</w:t>
            </w:r>
            <w:r>
              <w:rPr>
                <w:rFonts w:eastAsia="Times New Roman"/>
                <w:b/>
                <w:sz w:val="20"/>
                <w:szCs w:val="20"/>
                <w:lang w:val="lt-LT" w:eastAsia="lt-LT"/>
              </w:rPr>
              <w:t xml:space="preserve"> trečiosios </w:t>
            </w:r>
            <w:r>
              <w:rPr>
                <w:rFonts w:eastAsia="Times New Roman"/>
                <w:b/>
                <w:sz w:val="20"/>
                <w:szCs w:val="20"/>
                <w:lang w:eastAsia="lt-LT"/>
              </w:rPr>
              <w:t>pirkimo dalies kaina:</w:t>
            </w:r>
          </w:p>
        </w:tc>
        <w:tc>
          <w:tcPr>
            <w:tcW w:w="55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spacing w:after="160" w:line="251" w:lineRule="auto"/>
            </w:pPr>
          </w:p>
        </w:tc>
      </w:tr>
    </w:tbl>
    <w:p w:rsidR="00FD711B" w:rsidRDefault="00FD711B" w:rsidP="00FD711B">
      <w:pPr>
        <w:pStyle w:val="Standard"/>
      </w:pPr>
    </w:p>
    <w:tbl>
      <w:tblPr>
        <w:tblW w:w="14549" w:type="dxa"/>
        <w:tblInd w:w="-520" w:type="dxa"/>
        <w:tblLayout w:type="fixed"/>
        <w:tblCellMar>
          <w:left w:w="10" w:type="dxa"/>
          <w:right w:w="10" w:type="dxa"/>
        </w:tblCellMar>
        <w:tblLook w:val="0000" w:firstRow="0" w:lastRow="0" w:firstColumn="0" w:lastColumn="0" w:noHBand="0" w:noVBand="0"/>
      </w:tblPr>
      <w:tblGrid>
        <w:gridCol w:w="3436"/>
        <w:gridCol w:w="4719"/>
        <w:gridCol w:w="6394"/>
      </w:tblGrid>
      <w:tr w:rsidR="00FD711B" w:rsidTr="004E5E25">
        <w:trPr>
          <w:trHeight w:val="327"/>
        </w:trPr>
        <w:tc>
          <w:tcPr>
            <w:tcW w:w="1454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cs="Times New Roman"/>
                <w:b/>
                <w:bCs/>
                <w:sz w:val="20"/>
                <w:szCs w:val="20"/>
                <w:lang w:val="lt-LT" w:eastAsia="ar-SA"/>
              </w:rPr>
              <w:t xml:space="preserve">Trečiosios </w:t>
            </w:r>
            <w:r>
              <w:rPr>
                <w:rFonts w:eastAsia="Times New Roman" w:cs="Times New Roman"/>
                <w:b/>
                <w:sz w:val="20"/>
                <w:szCs w:val="20"/>
                <w:lang w:eastAsia="ar-SA"/>
              </w:rPr>
              <w:t xml:space="preserve"> </w:t>
            </w:r>
            <w:r>
              <w:rPr>
                <w:rFonts w:eastAsia="Times New Roman" w:cs="Times New Roman"/>
                <w:b/>
                <w:sz w:val="20"/>
                <w:szCs w:val="20"/>
                <w:lang w:val="lt-LT" w:eastAsia="ar-SA"/>
              </w:rPr>
              <w:t>pirkim</w:t>
            </w:r>
            <w:r>
              <w:rPr>
                <w:rFonts w:eastAsia="Times New Roman" w:cs="Times New Roman"/>
                <w:b/>
                <w:sz w:val="20"/>
                <w:szCs w:val="20"/>
                <w:lang w:eastAsia="ar-SA"/>
              </w:rPr>
              <w:t>o</w:t>
            </w:r>
            <w:r>
              <w:rPr>
                <w:rFonts w:eastAsia="Times New Roman" w:cs="Times New Roman"/>
                <w:b/>
                <w:sz w:val="20"/>
                <w:szCs w:val="20"/>
                <w:lang w:val="lt-LT" w:eastAsia="ar-SA"/>
              </w:rPr>
              <w:t xml:space="preserve"> dalies analizatoriaus būtinieji reikalavimai:</w:t>
            </w:r>
          </w:p>
        </w:tc>
      </w:tr>
      <w:tr w:rsidR="00FD711B" w:rsidTr="004E5E25">
        <w:trPr>
          <w:trHeight w:val="781"/>
        </w:trPr>
        <w:tc>
          <w:tcPr>
            <w:tcW w:w="3436"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Antrat1"/>
              <w:spacing w:before="246" w:after="246" w:line="251" w:lineRule="auto"/>
              <w:rPr>
                <w:b/>
                <w:bCs/>
                <w:color w:val="000000"/>
                <w:sz w:val="20"/>
                <w:szCs w:val="20"/>
                <w:lang w:val="pt-BR" w:eastAsia="lt-LT"/>
              </w:rPr>
            </w:pPr>
            <w:r>
              <w:rPr>
                <w:b/>
                <w:bCs/>
                <w:color w:val="000000"/>
                <w:sz w:val="20"/>
                <w:szCs w:val="20"/>
                <w:lang w:val="pt-BR" w:eastAsia="lt-LT"/>
              </w:rPr>
              <w:t>Pavadinimas/ techniniai parametrai</w:t>
            </w:r>
          </w:p>
        </w:tc>
        <w:tc>
          <w:tcPr>
            <w:tcW w:w="471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before="285" w:after="285"/>
              <w:jc w:val="center"/>
              <w:rPr>
                <w:rFonts w:cs="Times New Roman"/>
                <w:b/>
                <w:bCs/>
                <w:color w:val="000000"/>
                <w:sz w:val="20"/>
                <w:szCs w:val="20"/>
                <w:lang w:val="pt-BR"/>
              </w:rPr>
            </w:pPr>
            <w:r>
              <w:rPr>
                <w:rFonts w:cs="Times New Roman"/>
                <w:b/>
                <w:bCs/>
                <w:color w:val="000000"/>
                <w:sz w:val="20"/>
                <w:szCs w:val="20"/>
                <w:lang w:val="pt-BR"/>
              </w:rPr>
              <w:t>Reikalaujami techniniai parametrai</w:t>
            </w:r>
          </w:p>
        </w:tc>
        <w:tc>
          <w:tcPr>
            <w:tcW w:w="6394"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cs="Times New Roman"/>
                <w:b/>
                <w:bCs/>
                <w:sz w:val="20"/>
                <w:szCs w:val="20"/>
              </w:rPr>
            </w:pPr>
            <w:r>
              <w:rPr>
                <w:rFonts w:cs="Times New Roman"/>
                <w:b/>
                <w:bCs/>
                <w:sz w:val="20"/>
                <w:szCs w:val="20"/>
              </w:rPr>
              <w:t>Reikalavimų atitikimas</w:t>
            </w:r>
          </w:p>
          <w:p w:rsidR="00FD711B" w:rsidRDefault="00FD711B" w:rsidP="00D73A97">
            <w:pPr>
              <w:pStyle w:val="Standard"/>
              <w:jc w:val="center"/>
              <w:rPr>
                <w:rFonts w:cs="Times New Roman"/>
                <w:bCs/>
                <w:sz w:val="20"/>
                <w:szCs w:val="20"/>
              </w:rPr>
            </w:pPr>
            <w:r>
              <w:rPr>
                <w:rFonts w:cs="Times New Roman"/>
                <w:bCs/>
                <w:sz w:val="20"/>
                <w:szCs w:val="20"/>
              </w:rPr>
              <w:t>(dokumentacijoje tiksliai pažymimas techninis parametras)</w:t>
            </w:r>
          </w:p>
        </w:tc>
      </w:tr>
      <w:tr w:rsidR="00FD711B" w:rsidTr="004E5E25">
        <w:tc>
          <w:tcPr>
            <w:tcW w:w="34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Analizatorius</w:t>
            </w:r>
          </w:p>
        </w:tc>
        <w:tc>
          <w:tcPr>
            <w:tcW w:w="4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pPr>
            <w:r>
              <w:rPr>
                <w:rFonts w:eastAsia="Times New Roman" w:cs="Times New Roman"/>
                <w:sz w:val="20"/>
                <w:szCs w:val="20"/>
                <w:lang w:val="lt-LT" w:eastAsia="ar-SA"/>
              </w:rPr>
              <w:t xml:space="preserve">Analizatorius ne senesnis kaip 5 metai. </w:t>
            </w:r>
            <w:r>
              <w:rPr>
                <w:rFonts w:cs="Times New Roman"/>
                <w:sz w:val="20"/>
                <w:szCs w:val="20"/>
              </w:rPr>
              <w:t>Pavadinimas, tipas/modelis, gamintojas.</w:t>
            </w:r>
          </w:p>
        </w:tc>
        <w:tc>
          <w:tcPr>
            <w:tcW w:w="6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3436"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Paskirtis</w:t>
            </w:r>
          </w:p>
        </w:tc>
        <w:tc>
          <w:tcPr>
            <w:tcW w:w="471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eastAsia="Times New Roman"/>
                <w:bCs/>
                <w:sz w:val="20"/>
                <w:szCs w:val="20"/>
                <w:lang w:val="lt-LT" w:eastAsia="ar-SA"/>
              </w:rPr>
            </w:pPr>
            <w:r>
              <w:rPr>
                <w:rFonts w:eastAsia="Times New Roman"/>
                <w:bCs/>
                <w:sz w:val="20"/>
                <w:szCs w:val="20"/>
                <w:lang w:val="lt-LT" w:eastAsia="ar-SA"/>
              </w:rPr>
              <w:t>Atlikti eritrocitų nusėdimo greitį</w:t>
            </w:r>
          </w:p>
        </w:tc>
        <w:tc>
          <w:tcPr>
            <w:tcW w:w="6394"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3436"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Tyrimo laikas</w:t>
            </w:r>
          </w:p>
        </w:tc>
        <w:tc>
          <w:tcPr>
            <w:tcW w:w="471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eastAsia="Times New Roman"/>
                <w:bCs/>
                <w:sz w:val="20"/>
                <w:szCs w:val="20"/>
                <w:lang w:eastAsia="ar-SA"/>
              </w:rPr>
            </w:pPr>
            <w:r>
              <w:rPr>
                <w:rFonts w:eastAsia="Times New Roman"/>
                <w:bCs/>
                <w:sz w:val="20"/>
                <w:szCs w:val="20"/>
                <w:lang w:eastAsia="ar-SA"/>
              </w:rPr>
              <w:t>Tyrimas turi būti atliekamas ne ilgiau kaip per 30 minučių.</w:t>
            </w:r>
          </w:p>
        </w:tc>
        <w:tc>
          <w:tcPr>
            <w:tcW w:w="6394"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3436"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eastAsia="Times New Roman"/>
                <w:bCs/>
                <w:sz w:val="20"/>
                <w:szCs w:val="20"/>
                <w:lang w:val="lt-LT" w:eastAsia="ar-SA"/>
              </w:rPr>
            </w:pPr>
            <w:r>
              <w:rPr>
                <w:rFonts w:eastAsia="Times New Roman"/>
                <w:bCs/>
                <w:sz w:val="20"/>
                <w:szCs w:val="20"/>
                <w:lang w:val="lt-LT" w:eastAsia="ar-SA"/>
              </w:rPr>
              <w:t>Kokybės kontrolė</w:t>
            </w:r>
          </w:p>
        </w:tc>
        <w:tc>
          <w:tcPr>
            <w:tcW w:w="471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eastAsia="Times New Roman"/>
                <w:bCs/>
                <w:sz w:val="20"/>
                <w:szCs w:val="20"/>
                <w:lang w:eastAsia="ar-SA"/>
              </w:rPr>
            </w:pPr>
            <w:r>
              <w:rPr>
                <w:rFonts w:eastAsia="Times New Roman"/>
                <w:bCs/>
                <w:sz w:val="20"/>
                <w:szCs w:val="20"/>
                <w:lang w:eastAsia="ar-SA"/>
              </w:rPr>
              <w:t>Būtina 2 lygių kokybės kontrolė.</w:t>
            </w:r>
          </w:p>
        </w:tc>
        <w:tc>
          <w:tcPr>
            <w:tcW w:w="6394"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rPr>
          <w:trHeight w:val="208"/>
        </w:trPr>
        <w:tc>
          <w:tcPr>
            <w:tcW w:w="3436"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after="160"/>
              <w:rPr>
                <w:rFonts w:cs="Times New Roman"/>
                <w:color w:val="000000"/>
                <w:sz w:val="20"/>
                <w:szCs w:val="20"/>
                <w:lang w:val="lt-LT"/>
              </w:rPr>
            </w:pPr>
            <w:r>
              <w:rPr>
                <w:rFonts w:cs="Times New Roman"/>
                <w:color w:val="000000"/>
                <w:sz w:val="20"/>
                <w:szCs w:val="20"/>
                <w:lang w:val="lt-LT"/>
              </w:rPr>
              <w:t>Įranga paženklinta CE ženklu</w:t>
            </w:r>
          </w:p>
        </w:tc>
        <w:tc>
          <w:tcPr>
            <w:tcW w:w="471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after="160"/>
              <w:rPr>
                <w:rFonts w:cs="Times New Roman"/>
                <w:sz w:val="20"/>
                <w:szCs w:val="20"/>
                <w:lang w:val="lt-LT"/>
              </w:rPr>
            </w:pPr>
            <w:r>
              <w:rPr>
                <w:rFonts w:cs="Times New Roman"/>
                <w:sz w:val="20"/>
                <w:szCs w:val="20"/>
                <w:lang w:val="lt-LT"/>
              </w:rPr>
              <w:t>Būtina</w:t>
            </w:r>
          </w:p>
        </w:tc>
        <w:tc>
          <w:tcPr>
            <w:tcW w:w="6394"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bl>
    <w:p w:rsidR="00FD711B" w:rsidRDefault="00FD711B" w:rsidP="00FD711B">
      <w:pPr>
        <w:pStyle w:val="Standard"/>
        <w:tabs>
          <w:tab w:val="left" w:pos="567"/>
        </w:tabs>
        <w:jc w:val="both"/>
        <w:rPr>
          <w:rFonts w:eastAsia="Times New Roman"/>
          <w:sz w:val="20"/>
          <w:szCs w:val="20"/>
          <w:lang w:eastAsia="ar-SA"/>
        </w:rPr>
      </w:pPr>
      <w:r>
        <w:rPr>
          <w:rFonts w:eastAsia="Times New Roman"/>
          <w:sz w:val="20"/>
          <w:szCs w:val="20"/>
          <w:lang w:eastAsia="ar-SA"/>
        </w:rPr>
        <w:t>PASTABOS:</w:t>
      </w:r>
    </w:p>
    <w:p w:rsidR="00FD711B" w:rsidRDefault="00FD711B" w:rsidP="00FD711B">
      <w:pPr>
        <w:pStyle w:val="Standard"/>
      </w:pPr>
      <w:r>
        <w:rPr>
          <w:sz w:val="20"/>
          <w:szCs w:val="20"/>
          <w:lang w:val="lt-LT"/>
        </w:rPr>
        <w:t>1</w:t>
      </w:r>
      <w:r>
        <w:rPr>
          <w:sz w:val="20"/>
          <w:szCs w:val="20"/>
        </w:rPr>
        <w:t>.Tiekėjas privalo</w:t>
      </w:r>
      <w:r>
        <w:rPr>
          <w:sz w:val="20"/>
          <w:szCs w:val="20"/>
          <w:lang w:val="lt-LT"/>
        </w:rPr>
        <w:t xml:space="preserve"> įvertinti ir nurodyti  (</w:t>
      </w:r>
      <w:r>
        <w:rPr>
          <w:sz w:val="20"/>
          <w:szCs w:val="20"/>
        </w:rPr>
        <w:t>įrašyti</w:t>
      </w:r>
      <w:r>
        <w:rPr>
          <w:sz w:val="20"/>
          <w:szCs w:val="20"/>
          <w:lang w:val="lt-LT"/>
        </w:rPr>
        <w:t>)</w:t>
      </w:r>
      <w:r>
        <w:rPr>
          <w:sz w:val="20"/>
          <w:szCs w:val="20"/>
        </w:rPr>
        <w:t xml:space="preserve"> visas </w:t>
      </w:r>
      <w:r>
        <w:rPr>
          <w:sz w:val="20"/>
          <w:szCs w:val="20"/>
          <w:lang w:val="lt-LT"/>
        </w:rPr>
        <w:t>reikiamas sudedamąsias dalis tyrimui atlikti.</w:t>
      </w:r>
    </w:p>
    <w:p w:rsidR="00FD711B" w:rsidRDefault="00FD711B" w:rsidP="00FD711B">
      <w:pPr>
        <w:pStyle w:val="Standard"/>
      </w:pPr>
      <w:r>
        <w:rPr>
          <w:sz w:val="20"/>
          <w:szCs w:val="20"/>
          <w:lang w:val="lt-LT"/>
        </w:rPr>
        <w:t xml:space="preserve">2. </w:t>
      </w:r>
      <w:r>
        <w:rPr>
          <w:rFonts w:eastAsia="Times New Roman"/>
          <w:sz w:val="20"/>
          <w:szCs w:val="20"/>
          <w:lang w:val="lt-LT" w:eastAsia="ar-SA"/>
        </w:rPr>
        <w:t xml:space="preserve">Prie numatyto tyrimų skaičiaus papildomai pridėti kokybės kontrolės tyrimų skaičių 36 mėn. </w:t>
      </w:r>
      <w:proofErr w:type="gramStart"/>
      <w:r>
        <w:rPr>
          <w:sz w:val="20"/>
          <w:szCs w:val="20"/>
        </w:rPr>
        <w:t>Pateikti  reikalingą</w:t>
      </w:r>
      <w:proofErr w:type="gramEnd"/>
      <w:r>
        <w:rPr>
          <w:sz w:val="20"/>
          <w:szCs w:val="20"/>
        </w:rPr>
        <w:t xml:space="preserve"> reagentų,kitų priemonių ir kontrolinių medžiagų </w:t>
      </w:r>
      <w:r>
        <w:rPr>
          <w:sz w:val="20"/>
          <w:szCs w:val="20"/>
          <w:lang w:val="lt-LT"/>
        </w:rPr>
        <w:t>(</w:t>
      </w:r>
      <w:r>
        <w:rPr>
          <w:sz w:val="20"/>
          <w:szCs w:val="20"/>
        </w:rPr>
        <w:t>atliekant</w:t>
      </w:r>
      <w:r>
        <w:rPr>
          <w:sz w:val="20"/>
          <w:szCs w:val="20"/>
          <w:lang w:val="lt-LT"/>
        </w:rPr>
        <w:t xml:space="preserve">  kokybės </w:t>
      </w:r>
      <w:r>
        <w:rPr>
          <w:sz w:val="20"/>
          <w:szCs w:val="20"/>
        </w:rPr>
        <w:t>kontrolę</w:t>
      </w:r>
      <w:r>
        <w:rPr>
          <w:sz w:val="20"/>
          <w:szCs w:val="20"/>
          <w:lang w:val="lt-LT"/>
        </w:rPr>
        <w:t xml:space="preserve">) </w:t>
      </w:r>
      <w:r>
        <w:rPr>
          <w:sz w:val="20"/>
          <w:szCs w:val="20"/>
        </w:rPr>
        <w:t>kiekį tyrimų skaičiui per 36 mėn.</w:t>
      </w:r>
    </w:p>
    <w:p w:rsidR="00FD711B" w:rsidRDefault="00FD711B" w:rsidP="00FD711B">
      <w:pPr>
        <w:pStyle w:val="Standard"/>
        <w:rPr>
          <w:sz w:val="20"/>
          <w:szCs w:val="20"/>
          <w:lang w:val="lt-LT" w:eastAsia="ar-SA"/>
        </w:rPr>
      </w:pPr>
      <w:r>
        <w:rPr>
          <w:sz w:val="20"/>
          <w:szCs w:val="20"/>
          <w:lang w:val="lt-LT" w:eastAsia="ar-SA"/>
        </w:rPr>
        <w:lastRenderedPageBreak/>
        <w:t>3. Reagentai ir papildomod medžiagos/priemonės turi būti paženklinti CE arba lygiagrečiu ženklu.</w:t>
      </w:r>
    </w:p>
    <w:p w:rsidR="00FD711B" w:rsidRDefault="00FD711B" w:rsidP="00FD711B">
      <w:pPr>
        <w:pStyle w:val="Standard"/>
      </w:pPr>
      <w:r>
        <w:rPr>
          <w:sz w:val="20"/>
          <w:szCs w:val="20"/>
          <w:lang w:val="lt-LT"/>
        </w:rPr>
        <w:t>4</w:t>
      </w:r>
      <w:r>
        <w:rPr>
          <w:sz w:val="20"/>
          <w:szCs w:val="20"/>
        </w:rPr>
        <w:t xml:space="preserve">.Visos </w:t>
      </w:r>
      <w:r>
        <w:rPr>
          <w:sz w:val="20"/>
          <w:szCs w:val="20"/>
          <w:lang w:val="lt-LT"/>
        </w:rPr>
        <w:t xml:space="preserve">siūlomos prekės </w:t>
      </w:r>
      <w:r>
        <w:rPr>
          <w:sz w:val="20"/>
          <w:szCs w:val="20"/>
        </w:rPr>
        <w:t xml:space="preserve">turi būti originalios, tinkamos </w:t>
      </w:r>
      <w:r>
        <w:rPr>
          <w:sz w:val="20"/>
          <w:szCs w:val="20"/>
          <w:lang w:val="lt-LT"/>
        </w:rPr>
        <w:t>darbui sliūlomiems analizatoriams</w:t>
      </w:r>
      <w:r>
        <w:rPr>
          <w:sz w:val="20"/>
          <w:szCs w:val="20"/>
        </w:rPr>
        <w:t>. Pateikti gamintojo patvirtinimą.</w:t>
      </w:r>
    </w:p>
    <w:p w:rsidR="00FD711B" w:rsidRDefault="00FD711B" w:rsidP="00FD711B">
      <w:pPr>
        <w:pStyle w:val="Standard"/>
        <w:jc w:val="both"/>
      </w:pPr>
      <w:r>
        <w:rPr>
          <w:sz w:val="20"/>
          <w:szCs w:val="20"/>
          <w:lang w:val="lt-LT"/>
        </w:rPr>
        <w:t>5.</w:t>
      </w:r>
      <w:r>
        <w:rPr>
          <w:rFonts w:eastAsia="Times New Roman"/>
          <w:sz w:val="20"/>
          <w:szCs w:val="20"/>
          <w:lang w:eastAsia="ar-SA"/>
        </w:rPr>
        <w:t>Visos analizatoriaus, jo reagentų ir reikalingų papildomų priemonių instrukcijos turi būti pateiktos lietuvių ir anglų kalbomis.</w:t>
      </w:r>
    </w:p>
    <w:p w:rsidR="00FD711B" w:rsidRDefault="00FD711B" w:rsidP="00FD711B">
      <w:pPr>
        <w:pStyle w:val="Standard"/>
        <w:rPr>
          <w:rFonts w:eastAsia="Times New Roman" w:cs="Times New Roman"/>
          <w:sz w:val="20"/>
          <w:szCs w:val="20"/>
          <w:lang w:val="lt-LT" w:eastAsia="ar-SA"/>
        </w:rPr>
      </w:pPr>
      <w:r>
        <w:rPr>
          <w:rFonts w:eastAsia="Times New Roman" w:cs="Times New Roman"/>
          <w:sz w:val="20"/>
          <w:szCs w:val="20"/>
          <w:lang w:val="lt-LT" w:eastAsia="ar-SA"/>
        </w:rPr>
        <w:t>6. Tyrimo priemones reikalingas tiksliniam tyrimui atlikti tiekėjai privalo nurodyti patys, užpildydami specifikacijoje pateikta lentele Nr. 3. eilučių skaičius neribojamas (jų gali būti daugiau ar mažiau, – svarbu, kad būtų galima užtikrinti kokybišką ir patikimą tyrimų atlikimą).</w:t>
      </w:r>
    </w:p>
    <w:p w:rsidR="00FD711B" w:rsidRDefault="00FD711B" w:rsidP="00FD711B">
      <w:pPr>
        <w:pStyle w:val="Standard"/>
        <w:rPr>
          <w:rFonts w:eastAsia="Times New Roman" w:cs="Times New Roman"/>
          <w:sz w:val="20"/>
          <w:szCs w:val="20"/>
          <w:lang w:val="lt-LT" w:eastAsia="ar-SA"/>
        </w:rPr>
      </w:pPr>
    </w:p>
    <w:tbl>
      <w:tblPr>
        <w:tblW w:w="14123" w:type="dxa"/>
        <w:tblInd w:w="-520" w:type="dxa"/>
        <w:tblLayout w:type="fixed"/>
        <w:tblCellMar>
          <w:left w:w="10" w:type="dxa"/>
          <w:right w:w="10" w:type="dxa"/>
        </w:tblCellMar>
        <w:tblLook w:val="0000" w:firstRow="0" w:lastRow="0" w:firstColumn="0" w:lastColumn="0" w:noHBand="0" w:noVBand="0"/>
      </w:tblPr>
      <w:tblGrid>
        <w:gridCol w:w="715"/>
        <w:gridCol w:w="1800"/>
        <w:gridCol w:w="1293"/>
        <w:gridCol w:w="1246"/>
        <w:gridCol w:w="923"/>
        <w:gridCol w:w="900"/>
        <w:gridCol w:w="1038"/>
        <w:gridCol w:w="1108"/>
        <w:gridCol w:w="992"/>
        <w:gridCol w:w="4108"/>
      </w:tblGrid>
      <w:tr w:rsidR="00FD711B" w:rsidTr="004E5E25">
        <w:tc>
          <w:tcPr>
            <w:tcW w:w="14123"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pPr>
            <w:r>
              <w:rPr>
                <w:rFonts w:eastAsia="Times New Roman"/>
                <w:b/>
                <w:sz w:val="20"/>
                <w:szCs w:val="20"/>
                <w:lang w:val="lt-LT" w:eastAsia="lt-LT"/>
              </w:rPr>
              <w:t>4</w:t>
            </w:r>
            <w:r>
              <w:rPr>
                <w:rFonts w:eastAsia="Times New Roman"/>
                <w:b/>
                <w:sz w:val="20"/>
                <w:szCs w:val="20"/>
                <w:lang w:eastAsia="lt-LT"/>
              </w:rPr>
              <w:t>. REAGENTAI IR REIKALINGOS PRIEMONĖS</w:t>
            </w:r>
            <w:r>
              <w:rPr>
                <w:rFonts w:eastAsia="Times New Roman"/>
                <w:b/>
                <w:bCs/>
                <w:caps/>
                <w:color w:val="000000"/>
                <w:spacing w:val="5"/>
                <w:sz w:val="20"/>
                <w:szCs w:val="20"/>
                <w:lang w:eastAsia="lt-LT"/>
              </w:rPr>
              <w:t xml:space="preserve"> TIRTI GLIUKOZĘ IR LAKTatUS KRAUJO SERUME, PLAZMOJE IR KAPILIARINIAME KRAUJYJE  su tiekėjo panaudai suteikiamu analizatoriumi.</w:t>
            </w:r>
          </w:p>
        </w:tc>
      </w:tr>
      <w:tr w:rsidR="00FD711B" w:rsidTr="004E5E25">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Pirki-mo objek-to dalies Nr.</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Diagnostinių reagentų, medžiagų pavadinimai</w:t>
            </w:r>
          </w:p>
        </w:tc>
        <w:tc>
          <w:tcPr>
            <w:tcW w:w="1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after="200"/>
              <w:rPr>
                <w:b/>
                <w:sz w:val="20"/>
                <w:szCs w:val="20"/>
              </w:rPr>
            </w:pPr>
            <w:r>
              <w:rPr>
                <w:b/>
                <w:sz w:val="20"/>
                <w:szCs w:val="20"/>
              </w:rPr>
              <w:t>Preliminarus tyrimų skaičius per 36 mėn.</w:t>
            </w:r>
          </w:p>
        </w:tc>
        <w:tc>
          <w:tcPr>
            <w:tcW w:w="1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Reagentų ir priemonių kiekis (ml/vnt.) nurodytam tyrimų skaičiui</w:t>
            </w: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Siūloma pakuotė</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pakuotės fiksuotas įkainis EUR be PVM</w:t>
            </w:r>
          </w:p>
        </w:tc>
        <w:tc>
          <w:tcPr>
            <w:tcW w:w="1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pakuotės fiksuotas įkainis EUR su PVM</w:t>
            </w:r>
          </w:p>
        </w:tc>
        <w:tc>
          <w:tcPr>
            <w:tcW w:w="11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Suma EUR be PVM</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Suma EUR su PVM</w:t>
            </w:r>
          </w:p>
        </w:tc>
        <w:tc>
          <w:tcPr>
            <w:tcW w:w="41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prekės gamintojo pavadi-nimas</w:t>
            </w:r>
          </w:p>
        </w:tc>
      </w:tr>
      <w:tr w:rsidR="00FD711B" w:rsidTr="004E5E25">
        <w:tc>
          <w:tcPr>
            <w:tcW w:w="14123"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b/>
                <w:sz w:val="20"/>
                <w:szCs w:val="20"/>
                <w:lang w:eastAsia="ar-SA"/>
              </w:rPr>
            </w:pPr>
            <w:r>
              <w:rPr>
                <w:rFonts w:eastAsia="Times New Roman"/>
                <w:b/>
                <w:sz w:val="20"/>
                <w:szCs w:val="20"/>
                <w:lang w:eastAsia="ar-SA"/>
              </w:rPr>
              <w:t>Tiriamoji analitė: Gliukozė.Gliukozooksidacinis metodas</w:t>
            </w:r>
          </w:p>
        </w:tc>
      </w:tr>
      <w:tr w:rsidR="00FD711B" w:rsidTr="004E5E25">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4</w:t>
            </w:r>
            <w:r>
              <w:rPr>
                <w:rFonts w:eastAsia="Times New Roman"/>
                <w:sz w:val="20"/>
                <w:szCs w:val="20"/>
                <w:lang w:eastAsia="lt-LT"/>
              </w:rPr>
              <w:t>.1</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pPr>
            <w:r>
              <w:rPr>
                <w:rFonts w:eastAsia="Times New Roman"/>
                <w:i/>
                <w:sz w:val="20"/>
                <w:szCs w:val="20"/>
                <w:lang w:eastAsia="lt-LT"/>
              </w:rPr>
              <w:t xml:space="preserve">Reagentai ir/ar papildo-mos priemonės, reikalin-gos tyrimui atlikti su nu-rodytu arba lygiaverčiu analizatoriumi </w:t>
            </w:r>
            <w:r>
              <w:rPr>
                <w:rFonts w:eastAsia="Times New Roman"/>
                <w:b/>
                <w:i/>
                <w:sz w:val="20"/>
                <w:szCs w:val="20"/>
                <w:lang w:eastAsia="lt-LT"/>
              </w:rPr>
              <w:t>(įrašyti tikslius komercinius  pavadinimus)</w:t>
            </w:r>
          </w:p>
        </w:tc>
        <w:tc>
          <w:tcPr>
            <w:tcW w:w="1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pPr>
            <w:r>
              <w:rPr>
                <w:rFonts w:eastAsia="Times New Roman"/>
                <w:sz w:val="20"/>
                <w:szCs w:val="20"/>
                <w:lang w:val="lt-LT" w:eastAsia="lt-LT"/>
              </w:rPr>
              <w:t>6</w:t>
            </w:r>
            <w:r>
              <w:rPr>
                <w:rFonts w:eastAsia="Times New Roman"/>
                <w:sz w:val="20"/>
                <w:szCs w:val="20"/>
                <w:lang w:eastAsia="lt-LT"/>
              </w:rPr>
              <w:t>00</w:t>
            </w:r>
          </w:p>
        </w:tc>
        <w:tc>
          <w:tcPr>
            <w:tcW w:w="1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41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c>
          <w:tcPr>
            <w:tcW w:w="14123"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b/>
                <w:bCs/>
                <w:sz w:val="20"/>
                <w:szCs w:val="20"/>
                <w:lang w:eastAsia="lt-LT"/>
              </w:rPr>
            </w:pPr>
            <w:r>
              <w:rPr>
                <w:rFonts w:eastAsia="Times New Roman"/>
                <w:b/>
                <w:bCs/>
                <w:sz w:val="20"/>
                <w:szCs w:val="20"/>
                <w:lang w:eastAsia="lt-LT"/>
              </w:rPr>
              <w:t>Kitos reikalingos priemonės</w:t>
            </w:r>
          </w:p>
        </w:tc>
      </w:tr>
      <w:tr w:rsidR="00FD711B" w:rsidTr="004E5E25">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4</w:t>
            </w:r>
            <w:r>
              <w:rPr>
                <w:rFonts w:eastAsia="Times New Roman"/>
                <w:sz w:val="20"/>
                <w:szCs w:val="20"/>
                <w:lang w:eastAsia="lt-LT"/>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pPr>
            <w:r>
              <w:rPr>
                <w:rFonts w:eastAsia="Times New Roman"/>
                <w:i/>
                <w:sz w:val="20"/>
                <w:szCs w:val="20"/>
                <w:lang w:eastAsia="lt-LT"/>
              </w:rPr>
              <w:t xml:space="preserve">Reagentai ir/ar papildo-mos priemonės, reikalin-gos tyrimui atlikti su nurodytu arba </w:t>
            </w:r>
            <w:r>
              <w:rPr>
                <w:rFonts w:eastAsia="Times New Roman"/>
                <w:i/>
                <w:sz w:val="20"/>
                <w:szCs w:val="20"/>
                <w:lang w:eastAsia="lt-LT"/>
              </w:rPr>
              <w:lastRenderedPageBreak/>
              <w:t xml:space="preserve">lygiaverčiu analizatoriumi </w:t>
            </w:r>
            <w:r>
              <w:rPr>
                <w:rFonts w:eastAsia="Times New Roman"/>
                <w:b/>
                <w:i/>
                <w:sz w:val="20"/>
                <w:szCs w:val="20"/>
                <w:lang w:eastAsia="lt-LT"/>
              </w:rPr>
              <w:t>(įrašyti tikslius komercinius  pavadinimus)</w:t>
            </w:r>
          </w:p>
        </w:tc>
        <w:tc>
          <w:tcPr>
            <w:tcW w:w="1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rPr>
                <w:rFonts w:eastAsia="Times New Roman"/>
                <w:sz w:val="20"/>
                <w:szCs w:val="20"/>
                <w:lang w:eastAsia="lt-LT"/>
              </w:rPr>
            </w:pPr>
            <w:r>
              <w:rPr>
                <w:rFonts w:eastAsia="Times New Roman"/>
                <w:sz w:val="20"/>
                <w:szCs w:val="20"/>
                <w:lang w:eastAsia="lt-LT"/>
              </w:rPr>
              <w:lastRenderedPageBreak/>
              <w:t>(Pagal bendrą visų tyrimų skaičių)</w:t>
            </w:r>
          </w:p>
        </w:tc>
        <w:tc>
          <w:tcPr>
            <w:tcW w:w="1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41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c>
          <w:tcPr>
            <w:tcW w:w="14123"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b/>
                <w:sz w:val="20"/>
                <w:szCs w:val="20"/>
                <w:lang w:eastAsia="lt-LT"/>
              </w:rPr>
            </w:pPr>
            <w:r>
              <w:rPr>
                <w:rFonts w:eastAsia="Times New Roman"/>
                <w:b/>
                <w:sz w:val="20"/>
                <w:szCs w:val="20"/>
                <w:lang w:eastAsia="lt-LT"/>
              </w:rPr>
              <w:lastRenderedPageBreak/>
              <w:t>Tiriamoji analitė: Laktatai</w:t>
            </w:r>
          </w:p>
        </w:tc>
      </w:tr>
      <w:tr w:rsidR="00FD711B" w:rsidTr="004E5E25">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4</w:t>
            </w:r>
            <w:r>
              <w:rPr>
                <w:rFonts w:eastAsia="Times New Roman"/>
                <w:sz w:val="20"/>
                <w:szCs w:val="20"/>
                <w:lang w:eastAsia="lt-LT"/>
              </w:rPr>
              <w:t>.3</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pPr>
            <w:r>
              <w:rPr>
                <w:rFonts w:eastAsia="Times New Roman"/>
                <w:i/>
                <w:sz w:val="20"/>
                <w:szCs w:val="20"/>
                <w:lang w:eastAsia="lt-LT"/>
              </w:rPr>
              <w:t xml:space="preserve">Reagentai ir/ar papildo-mos priemonės, reikalin-gos tyrimui atlikti su nu-rodytu arba lygiaverčiu analizatoriumi </w:t>
            </w:r>
            <w:r>
              <w:rPr>
                <w:rFonts w:eastAsia="Times New Roman"/>
                <w:b/>
                <w:i/>
                <w:sz w:val="20"/>
                <w:szCs w:val="20"/>
                <w:lang w:eastAsia="lt-LT"/>
              </w:rPr>
              <w:t>(įrašyti tikslius komercinius  pavadinimus)</w:t>
            </w:r>
          </w:p>
        </w:tc>
        <w:tc>
          <w:tcPr>
            <w:tcW w:w="1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pPr>
            <w:r>
              <w:rPr>
                <w:rFonts w:eastAsia="Times New Roman"/>
                <w:sz w:val="20"/>
                <w:szCs w:val="20"/>
                <w:lang w:val="lt-LT" w:eastAsia="lt-LT"/>
              </w:rPr>
              <w:t>6</w:t>
            </w:r>
            <w:r>
              <w:rPr>
                <w:rFonts w:eastAsia="Times New Roman"/>
                <w:sz w:val="20"/>
                <w:szCs w:val="20"/>
                <w:lang w:eastAsia="lt-LT"/>
              </w:rPr>
              <w:t>00</w:t>
            </w:r>
          </w:p>
        </w:tc>
        <w:tc>
          <w:tcPr>
            <w:tcW w:w="1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41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rPr>
          <w:trHeight w:val="188"/>
        </w:trPr>
        <w:tc>
          <w:tcPr>
            <w:tcW w:w="902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right"/>
            </w:pPr>
            <w:r>
              <w:rPr>
                <w:rFonts w:eastAsia="Times New Roman"/>
                <w:b/>
                <w:sz w:val="20"/>
                <w:szCs w:val="20"/>
                <w:lang w:eastAsia="lt-LT"/>
              </w:rPr>
              <w:t>Bendra</w:t>
            </w:r>
            <w:r>
              <w:rPr>
                <w:rFonts w:eastAsia="Times New Roman"/>
                <w:b/>
                <w:sz w:val="20"/>
                <w:szCs w:val="20"/>
                <w:lang w:val="lt-LT" w:eastAsia="lt-LT"/>
              </w:rPr>
              <w:t xml:space="preserve"> ketvirtosios </w:t>
            </w:r>
            <w:r>
              <w:rPr>
                <w:rFonts w:eastAsia="Times New Roman"/>
                <w:b/>
                <w:sz w:val="20"/>
                <w:szCs w:val="20"/>
                <w:lang w:eastAsia="lt-LT"/>
              </w:rPr>
              <w:t>pirkimo dalies kaina:</w:t>
            </w:r>
          </w:p>
        </w:tc>
        <w:tc>
          <w:tcPr>
            <w:tcW w:w="51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center"/>
              <w:rPr>
                <w:rFonts w:eastAsia="Times New Roman"/>
                <w:sz w:val="20"/>
                <w:szCs w:val="20"/>
                <w:lang w:eastAsia="lt-LT"/>
              </w:rPr>
            </w:pPr>
          </w:p>
        </w:tc>
      </w:tr>
    </w:tbl>
    <w:p w:rsidR="00FD711B" w:rsidRDefault="00FD711B" w:rsidP="00FD711B">
      <w:pPr>
        <w:pStyle w:val="Standard"/>
      </w:pPr>
    </w:p>
    <w:tbl>
      <w:tblPr>
        <w:tblW w:w="14123" w:type="dxa"/>
        <w:tblInd w:w="-520" w:type="dxa"/>
        <w:tblLayout w:type="fixed"/>
        <w:tblCellMar>
          <w:left w:w="10" w:type="dxa"/>
          <w:right w:w="10" w:type="dxa"/>
        </w:tblCellMar>
        <w:tblLook w:val="0000" w:firstRow="0" w:lastRow="0" w:firstColumn="0" w:lastColumn="0" w:noHBand="0" w:noVBand="0"/>
      </w:tblPr>
      <w:tblGrid>
        <w:gridCol w:w="2823"/>
        <w:gridCol w:w="5495"/>
        <w:gridCol w:w="5805"/>
      </w:tblGrid>
      <w:tr w:rsidR="00FD711B" w:rsidTr="004E5E25">
        <w:trPr>
          <w:trHeight w:val="327"/>
        </w:trPr>
        <w:tc>
          <w:tcPr>
            <w:tcW w:w="1412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cs="Times New Roman"/>
                <w:b/>
                <w:bCs/>
                <w:sz w:val="20"/>
                <w:szCs w:val="20"/>
                <w:lang w:val="lt-LT" w:eastAsia="ar-SA"/>
              </w:rPr>
              <w:t xml:space="preserve">Ketvirtosios </w:t>
            </w:r>
            <w:r>
              <w:rPr>
                <w:rFonts w:eastAsia="Times New Roman" w:cs="Times New Roman"/>
                <w:b/>
                <w:sz w:val="20"/>
                <w:szCs w:val="20"/>
                <w:lang w:eastAsia="ar-SA"/>
              </w:rPr>
              <w:t xml:space="preserve"> </w:t>
            </w:r>
            <w:r>
              <w:rPr>
                <w:rFonts w:eastAsia="Times New Roman" w:cs="Times New Roman"/>
                <w:b/>
                <w:sz w:val="20"/>
                <w:szCs w:val="20"/>
                <w:lang w:val="lt-LT" w:eastAsia="ar-SA"/>
              </w:rPr>
              <w:t>pirkim</w:t>
            </w:r>
            <w:r>
              <w:rPr>
                <w:rFonts w:eastAsia="Times New Roman" w:cs="Times New Roman"/>
                <w:b/>
                <w:sz w:val="20"/>
                <w:szCs w:val="20"/>
                <w:lang w:eastAsia="ar-SA"/>
              </w:rPr>
              <w:t>o</w:t>
            </w:r>
            <w:r>
              <w:rPr>
                <w:rFonts w:eastAsia="Times New Roman" w:cs="Times New Roman"/>
                <w:b/>
                <w:sz w:val="20"/>
                <w:szCs w:val="20"/>
                <w:lang w:val="lt-LT" w:eastAsia="ar-SA"/>
              </w:rPr>
              <w:t xml:space="preserve"> dalies analizatoriaus būtinieji reikalavimai:</w:t>
            </w:r>
          </w:p>
        </w:tc>
      </w:tr>
      <w:tr w:rsidR="00FD711B" w:rsidTr="004E5E25">
        <w:trPr>
          <w:trHeight w:val="781"/>
        </w:trPr>
        <w:tc>
          <w:tcPr>
            <w:tcW w:w="2823"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Antrat1"/>
              <w:spacing w:before="246" w:after="246" w:line="251" w:lineRule="auto"/>
              <w:rPr>
                <w:b/>
                <w:bCs/>
                <w:color w:val="000000"/>
                <w:sz w:val="20"/>
                <w:szCs w:val="20"/>
                <w:lang w:val="pt-BR" w:eastAsia="lt-LT"/>
              </w:rPr>
            </w:pPr>
            <w:r>
              <w:rPr>
                <w:b/>
                <w:bCs/>
                <w:color w:val="000000"/>
                <w:sz w:val="20"/>
                <w:szCs w:val="20"/>
                <w:lang w:val="pt-BR" w:eastAsia="lt-LT"/>
              </w:rPr>
              <w:t>Pavadinimas/ techniniai parametrai</w:t>
            </w:r>
          </w:p>
        </w:tc>
        <w:tc>
          <w:tcPr>
            <w:tcW w:w="549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before="285" w:after="285"/>
              <w:jc w:val="center"/>
              <w:rPr>
                <w:rFonts w:cs="Times New Roman"/>
                <w:b/>
                <w:bCs/>
                <w:color w:val="000000"/>
                <w:sz w:val="20"/>
                <w:szCs w:val="20"/>
                <w:lang w:val="pt-BR"/>
              </w:rPr>
            </w:pPr>
            <w:r>
              <w:rPr>
                <w:rFonts w:cs="Times New Roman"/>
                <w:b/>
                <w:bCs/>
                <w:color w:val="000000"/>
                <w:sz w:val="20"/>
                <w:szCs w:val="20"/>
                <w:lang w:val="pt-BR"/>
              </w:rPr>
              <w:t>Reikalaujami techniniai parametrai</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cs="Times New Roman"/>
                <w:b/>
                <w:bCs/>
                <w:sz w:val="20"/>
                <w:szCs w:val="20"/>
              </w:rPr>
            </w:pPr>
            <w:r>
              <w:rPr>
                <w:rFonts w:cs="Times New Roman"/>
                <w:b/>
                <w:bCs/>
                <w:sz w:val="20"/>
                <w:szCs w:val="20"/>
              </w:rPr>
              <w:t>Reikalavimų atitikimas</w:t>
            </w:r>
          </w:p>
          <w:p w:rsidR="00FD711B" w:rsidRDefault="00FD711B" w:rsidP="00D73A97">
            <w:pPr>
              <w:pStyle w:val="Standard"/>
              <w:jc w:val="center"/>
              <w:rPr>
                <w:rFonts w:cs="Times New Roman"/>
                <w:bCs/>
                <w:sz w:val="20"/>
                <w:szCs w:val="20"/>
              </w:rPr>
            </w:pPr>
            <w:r>
              <w:rPr>
                <w:rFonts w:cs="Times New Roman"/>
                <w:bCs/>
                <w:sz w:val="20"/>
                <w:szCs w:val="20"/>
              </w:rPr>
              <w:t>(dokumentacijoje tiksliai pažymimas techninis parametras)</w:t>
            </w:r>
          </w:p>
        </w:tc>
      </w:tr>
      <w:tr w:rsidR="00FD711B" w:rsidTr="004E5E25">
        <w:tc>
          <w:tcPr>
            <w:tcW w:w="2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Analizatorius</w:t>
            </w:r>
          </w:p>
        </w:tc>
        <w:tc>
          <w:tcPr>
            <w:tcW w:w="5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pPr>
            <w:r>
              <w:rPr>
                <w:rFonts w:eastAsia="Times New Roman" w:cs="Times New Roman"/>
                <w:sz w:val="20"/>
                <w:szCs w:val="20"/>
                <w:lang w:val="lt-LT" w:eastAsia="ar-SA"/>
              </w:rPr>
              <w:t xml:space="preserve">Analizatorius ne senesnis kaip 5 metai. </w:t>
            </w:r>
            <w:r>
              <w:rPr>
                <w:rFonts w:cs="Times New Roman"/>
                <w:sz w:val="20"/>
                <w:szCs w:val="20"/>
              </w:rPr>
              <w:t>Pavadinimas, tipas/modelis, gamintojas.</w:t>
            </w:r>
          </w:p>
        </w:tc>
        <w:tc>
          <w:tcPr>
            <w:tcW w:w="5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2823"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Paskirtis</w:t>
            </w:r>
          </w:p>
        </w:tc>
        <w:tc>
          <w:tcPr>
            <w:tcW w:w="549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eastAsia="Times New Roman"/>
                <w:bCs/>
                <w:sz w:val="20"/>
                <w:szCs w:val="20"/>
                <w:lang w:eastAsia="ar-SA"/>
              </w:rPr>
            </w:pPr>
            <w:r>
              <w:rPr>
                <w:rFonts w:eastAsia="Times New Roman"/>
                <w:bCs/>
                <w:sz w:val="20"/>
                <w:szCs w:val="20"/>
                <w:lang w:eastAsia="ar-SA"/>
              </w:rPr>
              <w:t>Analizatorius turi būti skirtas kiekybiškai tirti gliukozę kraujo serume, plazmoje ir kapiliariniame kraujyje.</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2823"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Analizės metodas</w:t>
            </w:r>
          </w:p>
        </w:tc>
        <w:tc>
          <w:tcPr>
            <w:tcW w:w="549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sz w:val="20"/>
                <w:szCs w:val="20"/>
              </w:rPr>
            </w:pPr>
            <w:r>
              <w:rPr>
                <w:rFonts w:eastAsia="Times New Roman"/>
                <w:bCs/>
                <w:sz w:val="20"/>
                <w:szCs w:val="20"/>
                <w:lang w:val="lt-LT" w:eastAsia="ar-SA"/>
              </w:rPr>
              <w:t>G</w:t>
            </w:r>
            <w:r>
              <w:rPr>
                <w:rFonts w:eastAsia="Times New Roman"/>
                <w:bCs/>
                <w:sz w:val="20"/>
                <w:szCs w:val="20"/>
                <w:lang w:eastAsia="ar-SA"/>
              </w:rPr>
              <w:t>liukozooksidacija</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2823"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eastAsia="Times New Roman"/>
                <w:bCs/>
                <w:sz w:val="20"/>
                <w:szCs w:val="20"/>
                <w:lang w:eastAsia="ar-SA"/>
              </w:rPr>
            </w:pPr>
            <w:r>
              <w:rPr>
                <w:rFonts w:eastAsia="Times New Roman"/>
                <w:bCs/>
                <w:sz w:val="20"/>
                <w:szCs w:val="20"/>
                <w:lang w:eastAsia="ar-SA"/>
              </w:rPr>
              <w:t>Matavimo principas</w:t>
            </w:r>
          </w:p>
        </w:tc>
        <w:tc>
          <w:tcPr>
            <w:tcW w:w="549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eastAsia="Times New Roman"/>
                <w:bCs/>
                <w:sz w:val="20"/>
                <w:szCs w:val="20"/>
                <w:lang w:eastAsia="ar-SA"/>
              </w:rPr>
            </w:pPr>
            <w:r>
              <w:rPr>
                <w:rFonts w:eastAsia="Times New Roman"/>
                <w:bCs/>
                <w:sz w:val="20"/>
                <w:szCs w:val="20"/>
                <w:lang w:eastAsia="ar-SA"/>
              </w:rPr>
              <w:t>fermentinis/amperometrinis.</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c>
          <w:tcPr>
            <w:tcW w:w="2823"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Matuojami parametrai</w:t>
            </w:r>
          </w:p>
        </w:tc>
        <w:tc>
          <w:tcPr>
            <w:tcW w:w="549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eastAsia="Times New Roman" w:cs="Times New Roman"/>
                <w:sz w:val="20"/>
                <w:szCs w:val="20"/>
                <w:lang w:val="lt-LT" w:eastAsia="ar-SA"/>
              </w:rPr>
            </w:pPr>
            <w:r>
              <w:rPr>
                <w:rFonts w:eastAsia="Times New Roman" w:cs="Times New Roman"/>
                <w:sz w:val="20"/>
                <w:szCs w:val="20"/>
                <w:lang w:val="lt-LT" w:eastAsia="ar-SA"/>
              </w:rPr>
              <w:t>Gliukozė ir laktatai</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rPr>
          <w:trHeight w:val="208"/>
        </w:trPr>
        <w:tc>
          <w:tcPr>
            <w:tcW w:w="2823"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Aptikimo ribos</w:t>
            </w:r>
          </w:p>
        </w:tc>
        <w:tc>
          <w:tcPr>
            <w:tcW w:w="549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bCs/>
                <w:sz w:val="20"/>
                <w:szCs w:val="20"/>
              </w:rPr>
            </w:pPr>
            <w:r>
              <w:rPr>
                <w:bCs/>
                <w:sz w:val="20"/>
                <w:szCs w:val="20"/>
              </w:rPr>
              <w:t>Gliukozės aptikimo ribos mėginyje: 0,6-50 mmol/l. Laktato aptikimo ribos-0,5-30 mmol/l.</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rPr>
          <w:trHeight w:val="210"/>
        </w:trPr>
        <w:tc>
          <w:tcPr>
            <w:tcW w:w="2823"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Tikslumas</w:t>
            </w:r>
          </w:p>
        </w:tc>
        <w:tc>
          <w:tcPr>
            <w:tcW w:w="549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eastAsia="Times New Roman"/>
                <w:bCs/>
                <w:sz w:val="20"/>
                <w:szCs w:val="20"/>
                <w:lang w:eastAsia="ar-SA"/>
              </w:rPr>
            </w:pPr>
            <w:r>
              <w:rPr>
                <w:rFonts w:eastAsia="Times New Roman"/>
                <w:bCs/>
                <w:sz w:val="20"/>
                <w:szCs w:val="20"/>
                <w:lang w:eastAsia="ar-SA"/>
              </w:rPr>
              <w:t xml:space="preserve">CV ≤ </w:t>
            </w:r>
            <w:r>
              <w:rPr>
                <w:rFonts w:eastAsia="Times New Roman"/>
                <w:bCs/>
                <w:sz w:val="20"/>
                <w:szCs w:val="20"/>
                <w:lang w:val="lt-LT" w:eastAsia="ar-SA"/>
              </w:rPr>
              <w:t>1,5</w:t>
            </w:r>
            <w:r>
              <w:rPr>
                <w:rFonts w:eastAsia="Times New Roman"/>
                <w:bCs/>
                <w:sz w:val="20"/>
                <w:szCs w:val="20"/>
                <w:lang w:eastAsia="ar-SA"/>
              </w:rPr>
              <w:t>% (matuojant 12 mmol/l koncentraciją)</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rPr>
          <w:trHeight w:val="210"/>
        </w:trPr>
        <w:tc>
          <w:tcPr>
            <w:tcW w:w="2823"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eastAsia="Times New Roman"/>
                <w:bCs/>
                <w:sz w:val="20"/>
                <w:szCs w:val="20"/>
                <w:lang w:eastAsia="ar-SA"/>
              </w:rPr>
            </w:pPr>
            <w:r>
              <w:rPr>
                <w:rFonts w:eastAsia="Times New Roman"/>
                <w:bCs/>
                <w:sz w:val="20"/>
                <w:szCs w:val="20"/>
                <w:lang w:eastAsia="ar-SA"/>
              </w:rPr>
              <w:t>Tyrimui reikalingas mėginio kiekis</w:t>
            </w:r>
          </w:p>
        </w:tc>
        <w:tc>
          <w:tcPr>
            <w:tcW w:w="549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pPr>
            <w:r>
              <w:rPr>
                <w:rFonts w:eastAsia="Times New Roman"/>
                <w:bCs/>
                <w:sz w:val="20"/>
                <w:szCs w:val="20"/>
                <w:lang w:eastAsia="ar-SA"/>
              </w:rPr>
              <w:t xml:space="preserve">10-20 </w:t>
            </w:r>
            <w:r>
              <w:rPr>
                <w:rFonts w:eastAsia="Times New Roman"/>
                <w:bCs/>
                <w:sz w:val="20"/>
                <w:szCs w:val="20"/>
                <w:lang w:eastAsia="lt-LT"/>
              </w:rPr>
              <w:t>μl</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rPr>
          <w:trHeight w:val="186"/>
        </w:trPr>
        <w:tc>
          <w:tcPr>
            <w:tcW w:w="2823"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sz w:val="20"/>
                <w:szCs w:val="20"/>
              </w:rPr>
            </w:pPr>
            <w:r>
              <w:rPr>
                <w:sz w:val="20"/>
                <w:szCs w:val="20"/>
              </w:rPr>
              <w:lastRenderedPageBreak/>
              <w:t>Kokyb</w:t>
            </w:r>
            <w:r>
              <w:rPr>
                <w:sz w:val="20"/>
                <w:szCs w:val="20"/>
                <w:lang w:val="lt-LT"/>
              </w:rPr>
              <w:t>ės kontrolė</w:t>
            </w:r>
          </w:p>
        </w:tc>
        <w:tc>
          <w:tcPr>
            <w:tcW w:w="549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eastAsia="Times New Roman"/>
                <w:bCs/>
                <w:sz w:val="20"/>
                <w:szCs w:val="20"/>
                <w:lang w:eastAsia="ar-SA"/>
              </w:rPr>
            </w:pPr>
            <w:r>
              <w:rPr>
                <w:rFonts w:eastAsia="Times New Roman"/>
                <w:bCs/>
                <w:sz w:val="20"/>
                <w:szCs w:val="20"/>
                <w:lang w:eastAsia="ar-SA"/>
              </w:rPr>
              <w:t>Būtina 2 lygių kokybės kontrolė.</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r w:rsidR="00FD711B" w:rsidTr="004E5E25">
        <w:trPr>
          <w:trHeight w:val="210"/>
        </w:trPr>
        <w:tc>
          <w:tcPr>
            <w:tcW w:w="2823"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cs="Times New Roman"/>
                <w:sz w:val="20"/>
                <w:szCs w:val="20"/>
                <w:lang w:val="lt-LT"/>
              </w:rPr>
            </w:pPr>
            <w:r>
              <w:rPr>
                <w:rFonts w:cs="Times New Roman"/>
                <w:sz w:val="20"/>
                <w:szCs w:val="20"/>
                <w:lang w:val="lt-LT"/>
              </w:rPr>
              <w:t>Analizatoriaus prijungimas prie laboratorijos informacinę sistemą (LIS).</w:t>
            </w:r>
          </w:p>
        </w:tc>
        <w:tc>
          <w:tcPr>
            <w:tcW w:w="549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eastAsia="Times New Roman" w:cs="Times New Roman"/>
                <w:color w:val="000000"/>
                <w:sz w:val="20"/>
                <w:szCs w:val="20"/>
                <w:lang w:val="lt-LT" w:eastAsia="ar-SA"/>
              </w:rPr>
            </w:pPr>
            <w:r>
              <w:rPr>
                <w:rFonts w:eastAsia="Times New Roman" w:cs="Times New Roman"/>
                <w:color w:val="000000"/>
                <w:sz w:val="20"/>
                <w:szCs w:val="20"/>
                <w:lang w:val="lt-LT" w:eastAsia="ar-SA"/>
              </w:rPr>
              <w:t>Būtina</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cs="Times New Roman"/>
                <w:sz w:val="20"/>
                <w:szCs w:val="20"/>
                <w:lang w:eastAsia="en-US"/>
              </w:rPr>
            </w:pPr>
            <w:r>
              <w:rPr>
                <w:rFonts w:cs="Times New Roman"/>
                <w:sz w:val="20"/>
                <w:szCs w:val="20"/>
                <w:lang w:eastAsia="en-US"/>
              </w:rPr>
              <w:t>Įrašo tiekėjas</w:t>
            </w:r>
          </w:p>
        </w:tc>
      </w:tr>
      <w:tr w:rsidR="00FD711B" w:rsidTr="004E5E25">
        <w:trPr>
          <w:trHeight w:val="210"/>
        </w:trPr>
        <w:tc>
          <w:tcPr>
            <w:tcW w:w="2823"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after="160"/>
              <w:rPr>
                <w:rFonts w:cs="Times New Roman"/>
                <w:color w:val="000000"/>
                <w:sz w:val="20"/>
                <w:szCs w:val="20"/>
                <w:lang w:val="lt-LT"/>
              </w:rPr>
            </w:pPr>
            <w:r>
              <w:rPr>
                <w:rFonts w:cs="Times New Roman"/>
                <w:color w:val="000000"/>
                <w:sz w:val="20"/>
                <w:szCs w:val="20"/>
                <w:lang w:val="lt-LT"/>
              </w:rPr>
              <w:t>Įranga paženklinta CE ženklu</w:t>
            </w:r>
          </w:p>
        </w:tc>
        <w:tc>
          <w:tcPr>
            <w:tcW w:w="549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after="160"/>
              <w:rPr>
                <w:rFonts w:cs="Times New Roman"/>
                <w:sz w:val="20"/>
                <w:szCs w:val="20"/>
                <w:lang w:val="lt-LT"/>
              </w:rPr>
            </w:pPr>
            <w:r>
              <w:rPr>
                <w:rFonts w:cs="Times New Roman"/>
                <w:sz w:val="20"/>
                <w:szCs w:val="20"/>
                <w:lang w:val="lt-LT"/>
              </w:rPr>
              <w:t>Būtina</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bl>
    <w:p w:rsidR="00FD711B" w:rsidRDefault="00FD711B" w:rsidP="00FD711B">
      <w:pPr>
        <w:pStyle w:val="Standard"/>
        <w:tabs>
          <w:tab w:val="left" w:pos="567"/>
        </w:tabs>
        <w:jc w:val="both"/>
        <w:rPr>
          <w:rFonts w:eastAsia="Times New Roman"/>
          <w:sz w:val="20"/>
          <w:szCs w:val="20"/>
          <w:lang w:eastAsia="ar-SA"/>
        </w:rPr>
      </w:pPr>
      <w:r>
        <w:rPr>
          <w:rFonts w:eastAsia="Times New Roman"/>
          <w:sz w:val="20"/>
          <w:szCs w:val="20"/>
          <w:lang w:eastAsia="ar-SA"/>
        </w:rPr>
        <w:t>PASTABOS:</w:t>
      </w:r>
    </w:p>
    <w:p w:rsidR="00FD711B" w:rsidRDefault="00FD711B" w:rsidP="00FD711B">
      <w:pPr>
        <w:pStyle w:val="Standard"/>
      </w:pPr>
      <w:r>
        <w:rPr>
          <w:sz w:val="20"/>
          <w:szCs w:val="20"/>
          <w:lang w:val="lt-LT"/>
        </w:rPr>
        <w:t>1</w:t>
      </w:r>
      <w:r>
        <w:rPr>
          <w:sz w:val="20"/>
          <w:szCs w:val="20"/>
        </w:rPr>
        <w:t>.Tiekėjas privalo</w:t>
      </w:r>
      <w:r>
        <w:rPr>
          <w:sz w:val="20"/>
          <w:szCs w:val="20"/>
          <w:lang w:val="lt-LT"/>
        </w:rPr>
        <w:t xml:space="preserve"> įvertinti ir nurodyti  (</w:t>
      </w:r>
      <w:r>
        <w:rPr>
          <w:sz w:val="20"/>
          <w:szCs w:val="20"/>
        </w:rPr>
        <w:t>įrašyti</w:t>
      </w:r>
      <w:r>
        <w:rPr>
          <w:sz w:val="20"/>
          <w:szCs w:val="20"/>
          <w:lang w:val="lt-LT"/>
        </w:rPr>
        <w:t>)</w:t>
      </w:r>
      <w:r>
        <w:rPr>
          <w:sz w:val="20"/>
          <w:szCs w:val="20"/>
        </w:rPr>
        <w:t xml:space="preserve"> visas </w:t>
      </w:r>
      <w:r>
        <w:rPr>
          <w:sz w:val="20"/>
          <w:szCs w:val="20"/>
          <w:lang w:val="lt-LT"/>
        </w:rPr>
        <w:t>reikiamas sudedamąsias dalis tyrimui atlikti.</w:t>
      </w:r>
    </w:p>
    <w:p w:rsidR="00FD711B" w:rsidRDefault="00FD711B" w:rsidP="00FD711B">
      <w:pPr>
        <w:pStyle w:val="Standard"/>
      </w:pPr>
      <w:r>
        <w:rPr>
          <w:sz w:val="20"/>
          <w:szCs w:val="20"/>
          <w:lang w:val="lt-LT"/>
        </w:rPr>
        <w:t xml:space="preserve">2. </w:t>
      </w:r>
      <w:r>
        <w:rPr>
          <w:rFonts w:eastAsia="Times New Roman"/>
          <w:sz w:val="20"/>
          <w:szCs w:val="20"/>
          <w:lang w:val="lt-LT" w:eastAsia="ar-SA"/>
        </w:rPr>
        <w:t xml:space="preserve">Prie numatyto tyrimų skaičiaus papildomai pridėti kokybės kontrolės tyrimų skaičių 36 mėn. </w:t>
      </w:r>
      <w:proofErr w:type="gramStart"/>
      <w:r>
        <w:rPr>
          <w:sz w:val="20"/>
          <w:szCs w:val="20"/>
        </w:rPr>
        <w:t>Pateikti  reikalingą</w:t>
      </w:r>
      <w:proofErr w:type="gramEnd"/>
      <w:r>
        <w:rPr>
          <w:sz w:val="20"/>
          <w:szCs w:val="20"/>
        </w:rPr>
        <w:t xml:space="preserve"> reagentų,kitų priemonių ir kontrolinių medžiagų </w:t>
      </w:r>
      <w:r>
        <w:rPr>
          <w:sz w:val="20"/>
          <w:szCs w:val="20"/>
          <w:lang w:val="lt-LT"/>
        </w:rPr>
        <w:t>(</w:t>
      </w:r>
      <w:r>
        <w:rPr>
          <w:sz w:val="20"/>
          <w:szCs w:val="20"/>
        </w:rPr>
        <w:t>atliekant</w:t>
      </w:r>
      <w:r>
        <w:rPr>
          <w:sz w:val="20"/>
          <w:szCs w:val="20"/>
          <w:lang w:val="lt-LT"/>
        </w:rPr>
        <w:t xml:space="preserve">  kokybės </w:t>
      </w:r>
      <w:r>
        <w:rPr>
          <w:sz w:val="20"/>
          <w:szCs w:val="20"/>
        </w:rPr>
        <w:t>kontrolę</w:t>
      </w:r>
      <w:r>
        <w:rPr>
          <w:sz w:val="20"/>
          <w:szCs w:val="20"/>
          <w:lang w:val="lt-LT"/>
        </w:rPr>
        <w:t xml:space="preserve">) </w:t>
      </w:r>
      <w:r>
        <w:rPr>
          <w:sz w:val="20"/>
          <w:szCs w:val="20"/>
        </w:rPr>
        <w:t>kiekį tyrimų skaičiui per 36 mėn.</w:t>
      </w:r>
    </w:p>
    <w:p w:rsidR="00FD711B" w:rsidRDefault="00FD711B" w:rsidP="00FD711B">
      <w:pPr>
        <w:pStyle w:val="Standard"/>
        <w:rPr>
          <w:sz w:val="20"/>
          <w:szCs w:val="20"/>
          <w:lang w:val="lt-LT" w:eastAsia="ar-SA"/>
        </w:rPr>
      </w:pPr>
      <w:r>
        <w:rPr>
          <w:sz w:val="20"/>
          <w:szCs w:val="20"/>
          <w:lang w:val="lt-LT" w:eastAsia="ar-SA"/>
        </w:rPr>
        <w:t>3. Reagentai ir papildomos medžiagos/priemonės turi būti paženklinti CE arba lygiagrečiu ženklu.</w:t>
      </w:r>
    </w:p>
    <w:p w:rsidR="00FD711B" w:rsidRDefault="00FD711B" w:rsidP="00FD711B">
      <w:pPr>
        <w:pStyle w:val="Standard"/>
      </w:pPr>
      <w:r>
        <w:rPr>
          <w:sz w:val="20"/>
          <w:szCs w:val="20"/>
          <w:lang w:val="lt-LT"/>
        </w:rPr>
        <w:t>4</w:t>
      </w:r>
      <w:r>
        <w:rPr>
          <w:sz w:val="20"/>
          <w:szCs w:val="20"/>
        </w:rPr>
        <w:t xml:space="preserve">.Visos </w:t>
      </w:r>
      <w:r>
        <w:rPr>
          <w:sz w:val="20"/>
          <w:szCs w:val="20"/>
          <w:lang w:val="lt-LT"/>
        </w:rPr>
        <w:t xml:space="preserve">siūlomos prekės </w:t>
      </w:r>
      <w:r>
        <w:rPr>
          <w:sz w:val="20"/>
          <w:szCs w:val="20"/>
        </w:rPr>
        <w:t xml:space="preserve">turi būti originalios, tinkamos </w:t>
      </w:r>
      <w:r>
        <w:rPr>
          <w:sz w:val="20"/>
          <w:szCs w:val="20"/>
          <w:lang w:val="lt-LT"/>
        </w:rPr>
        <w:t>darbui sliūlomiems analizatoriams</w:t>
      </w:r>
      <w:r>
        <w:rPr>
          <w:sz w:val="20"/>
          <w:szCs w:val="20"/>
        </w:rPr>
        <w:t>. Pateikti gamintojo patvirtinimą.</w:t>
      </w:r>
    </w:p>
    <w:p w:rsidR="00FD711B" w:rsidRDefault="00FD711B" w:rsidP="00FD711B">
      <w:pPr>
        <w:pStyle w:val="Standard"/>
        <w:jc w:val="both"/>
      </w:pPr>
      <w:r>
        <w:rPr>
          <w:sz w:val="20"/>
          <w:szCs w:val="20"/>
          <w:lang w:val="lt-LT"/>
        </w:rPr>
        <w:t>5.</w:t>
      </w:r>
      <w:r>
        <w:rPr>
          <w:rFonts w:eastAsia="Times New Roman"/>
          <w:sz w:val="20"/>
          <w:szCs w:val="20"/>
          <w:lang w:eastAsia="ar-SA"/>
        </w:rPr>
        <w:t>Visos analizatoriaus, jo reagentų ir reikalingų papildomų priemonių instrukcijos turi būti pateiktos lietuvių ir anglų kalbomis.</w:t>
      </w:r>
    </w:p>
    <w:p w:rsidR="00FD711B" w:rsidRDefault="00FD711B" w:rsidP="00FD711B">
      <w:pPr>
        <w:pStyle w:val="Standard"/>
        <w:rPr>
          <w:rFonts w:eastAsia="Times New Roman" w:cs="Times New Roman"/>
          <w:sz w:val="20"/>
          <w:szCs w:val="20"/>
          <w:lang w:val="lt-LT" w:eastAsia="ar-SA"/>
        </w:rPr>
      </w:pPr>
      <w:r>
        <w:rPr>
          <w:rFonts w:eastAsia="Times New Roman" w:cs="Times New Roman"/>
          <w:sz w:val="20"/>
          <w:szCs w:val="20"/>
          <w:lang w:val="lt-LT" w:eastAsia="ar-SA"/>
        </w:rPr>
        <w:t>6. Tyrimo priemones reikalingas tiksliniam tyrimui atlikti tiekėjai privalo nurodyti patys, užpildydami specifikacijoje pateikta lentele Nr. 4. eilučių skaičius neribojamas (jų gali būti daugiau ar mažiau, – svarbu, kad būtų galima užtikrinti kokybišką ir patikimą tyrimų atlikimą).</w:t>
      </w:r>
    </w:p>
    <w:p w:rsidR="00FD711B" w:rsidRDefault="00FD711B" w:rsidP="00FD711B">
      <w:pPr>
        <w:pStyle w:val="Standard"/>
      </w:pPr>
    </w:p>
    <w:tbl>
      <w:tblPr>
        <w:tblW w:w="14110" w:type="dxa"/>
        <w:tblInd w:w="-507" w:type="dxa"/>
        <w:tblLayout w:type="fixed"/>
        <w:tblCellMar>
          <w:left w:w="10" w:type="dxa"/>
          <w:right w:w="10" w:type="dxa"/>
        </w:tblCellMar>
        <w:tblLook w:val="0000" w:firstRow="0" w:lastRow="0" w:firstColumn="0" w:lastColumn="0" w:noHBand="0" w:noVBand="0"/>
      </w:tblPr>
      <w:tblGrid>
        <w:gridCol w:w="682"/>
        <w:gridCol w:w="1773"/>
        <w:gridCol w:w="1336"/>
        <w:gridCol w:w="1227"/>
        <w:gridCol w:w="927"/>
        <w:gridCol w:w="928"/>
        <w:gridCol w:w="1009"/>
        <w:gridCol w:w="1145"/>
        <w:gridCol w:w="928"/>
        <w:gridCol w:w="4155"/>
      </w:tblGrid>
      <w:tr w:rsidR="00FD711B" w:rsidTr="004E5E25">
        <w:tc>
          <w:tcPr>
            <w:tcW w:w="14110"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pPr>
            <w:r>
              <w:rPr>
                <w:rFonts w:eastAsia="Times New Roman"/>
                <w:b/>
                <w:sz w:val="20"/>
                <w:szCs w:val="20"/>
                <w:lang w:val="lt-LT" w:eastAsia="lt-LT"/>
              </w:rPr>
              <w:t>5</w:t>
            </w:r>
            <w:r>
              <w:rPr>
                <w:rFonts w:eastAsia="Times New Roman"/>
                <w:b/>
                <w:sz w:val="20"/>
                <w:szCs w:val="20"/>
                <w:lang w:eastAsia="lt-LT"/>
              </w:rPr>
              <w:t xml:space="preserve">. REAGENTAI IR PAPILDOMOS PRIEMONĖS </w:t>
            </w:r>
            <w:r>
              <w:rPr>
                <w:rFonts w:eastAsia="Times New Roman"/>
                <w:b/>
                <w:color w:val="000000"/>
                <w:sz w:val="20"/>
                <w:szCs w:val="20"/>
                <w:lang w:eastAsia="lt-LT"/>
              </w:rPr>
              <w:t xml:space="preserve">ABO SISTEMOS KRAUJO GRUPEI IR RH(D) FAKTORIUI </w:t>
            </w:r>
            <w:r>
              <w:rPr>
                <w:rFonts w:eastAsia="Times New Roman"/>
                <w:b/>
                <w:bCs/>
                <w:smallCaps/>
                <w:spacing w:val="5"/>
                <w:sz w:val="20"/>
                <w:szCs w:val="20"/>
                <w:lang w:eastAsia="lt-LT"/>
              </w:rPr>
              <w:t xml:space="preserve">NUSTATYTI,ANTIKŪNŲ PAIEŠKAI PIEŠ RH D NEIGIAMOS NĖŠČIOSIOS KRAUJYJE,KRAUJO SUDERINAMUMO MĖGINIO RECIPIENTUI </w:t>
            </w:r>
            <w:r>
              <w:rPr>
                <w:rFonts w:eastAsia="Times New Roman"/>
                <w:b/>
                <w:sz w:val="20"/>
                <w:szCs w:val="20"/>
                <w:lang w:eastAsia="lt-LT"/>
              </w:rPr>
              <w:t>GELINĖS STULPELINĖS HEMAGLIUTINACIJOS METODU, NAUDOJANT CENTRIFUGĄ SU TERMOSTATU</w:t>
            </w:r>
            <w:r>
              <w:rPr>
                <w:rFonts w:eastAsia="Times New Roman"/>
                <w:b/>
                <w:sz w:val="20"/>
                <w:szCs w:val="20"/>
                <w:lang w:eastAsia="ar-SA"/>
              </w:rPr>
              <w:t>„Ortho Bio Vue Workstatation“</w:t>
            </w:r>
            <w:r>
              <w:rPr>
                <w:rFonts w:eastAsia="Times New Roman"/>
                <w:b/>
                <w:sz w:val="20"/>
                <w:szCs w:val="20"/>
                <w:lang w:eastAsia="lt-LT"/>
              </w:rPr>
              <w:t xml:space="preserve"> (ARBA LYGIAVERČIĄ), </w:t>
            </w:r>
            <w:r>
              <w:rPr>
                <w:rFonts w:eastAsia="Times New Roman"/>
                <w:b/>
                <w:bCs/>
                <w:caps/>
                <w:color w:val="000000"/>
                <w:spacing w:val="5"/>
                <w:sz w:val="20"/>
                <w:szCs w:val="20"/>
                <w:lang w:eastAsia="lt-LT"/>
              </w:rPr>
              <w:t>SKIRTĄ CENTRIFUGUOTI STULPINĖS AGLIUTINACIJOS PLOKŠTELES ir inkubuoti sistemos sudėtyje esančiame termostate</w:t>
            </w:r>
          </w:p>
        </w:tc>
      </w:tr>
      <w:tr w:rsidR="00FD711B" w:rsidTr="004E5E25">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Pirki-mo objek-to dalies Nr.</w:t>
            </w: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Diagnostinių reagentų, medžiagų pavadinimai</w:t>
            </w:r>
          </w:p>
        </w:tc>
        <w:tc>
          <w:tcPr>
            <w:tcW w:w="1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b/>
                <w:sz w:val="20"/>
                <w:szCs w:val="20"/>
                <w:lang w:eastAsia="lt-LT"/>
              </w:rPr>
              <w:t xml:space="preserve">Preliminarus tyrimų skaičius per </w:t>
            </w:r>
            <w:r>
              <w:rPr>
                <w:rFonts w:eastAsia="Times New Roman"/>
                <w:b/>
                <w:sz w:val="20"/>
                <w:szCs w:val="20"/>
                <w:lang w:val="lt-LT" w:eastAsia="lt-LT"/>
              </w:rPr>
              <w:t xml:space="preserve">36 </w:t>
            </w:r>
            <w:r>
              <w:rPr>
                <w:rFonts w:eastAsia="Times New Roman"/>
                <w:b/>
                <w:sz w:val="20"/>
                <w:szCs w:val="20"/>
                <w:lang w:eastAsia="lt-LT"/>
              </w:rPr>
              <w:t>mėn.</w:t>
            </w:r>
          </w:p>
        </w:tc>
        <w:tc>
          <w:tcPr>
            <w:tcW w:w="1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Reagentų ir priemonių kiekis (ml/ vnt.) nurody-tam tyrimų skaičiui</w:t>
            </w:r>
          </w:p>
        </w:tc>
        <w:tc>
          <w:tcPr>
            <w:tcW w:w="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Siūloma pakuotė</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pakuotės fiksuotas įkainis EUR be PVM</w:t>
            </w: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pakuotės fiksuotas įkainis EUR su PVM</w:t>
            </w:r>
          </w:p>
        </w:tc>
        <w:tc>
          <w:tcPr>
            <w:tcW w:w="1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Suma EUR be PVM</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Suma EUR su PVM</w:t>
            </w:r>
          </w:p>
        </w:tc>
        <w:tc>
          <w:tcPr>
            <w:tcW w:w="4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prekės gamintojo pavadi-nimas</w:t>
            </w:r>
          </w:p>
        </w:tc>
      </w:tr>
      <w:tr w:rsidR="00FD711B" w:rsidTr="004E5E25">
        <w:tc>
          <w:tcPr>
            <w:tcW w:w="14110"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b/>
                <w:sz w:val="20"/>
                <w:szCs w:val="20"/>
                <w:lang w:eastAsia="ar-SA"/>
              </w:rPr>
            </w:pPr>
            <w:r>
              <w:rPr>
                <w:rFonts w:eastAsia="Times New Roman"/>
                <w:b/>
                <w:sz w:val="20"/>
                <w:szCs w:val="20"/>
                <w:lang w:eastAsia="ar-SA"/>
              </w:rPr>
              <w:t>Tyrimas: ABO sistemos kraujo grupės ir Rh(D) faktoriaus nustatymas gelinės stulpelinės hemagliutinacijos metodu</w:t>
            </w:r>
          </w:p>
        </w:tc>
      </w:tr>
      <w:tr w:rsidR="00FD711B" w:rsidTr="004E5E25">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5.1</w:t>
            </w: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jc w:val="both"/>
            </w:pPr>
            <w:r>
              <w:rPr>
                <w:rFonts w:eastAsia="Times New Roman"/>
                <w:i/>
                <w:sz w:val="20"/>
                <w:szCs w:val="20"/>
                <w:lang w:eastAsia="lt-LT"/>
              </w:rPr>
              <w:t xml:space="preserve">Reagentai ir/ar papildo-mos priemonės, reikalin-gos tyrimui atlikti su nu-rodyta ar lygiaverčia centrifuga </w:t>
            </w:r>
            <w:r>
              <w:rPr>
                <w:rFonts w:eastAsia="Times New Roman"/>
                <w:b/>
                <w:i/>
                <w:sz w:val="20"/>
                <w:szCs w:val="20"/>
                <w:lang w:eastAsia="lt-LT"/>
              </w:rPr>
              <w:t xml:space="preserve">(įrašyti </w:t>
            </w:r>
            <w:r>
              <w:rPr>
                <w:rFonts w:eastAsia="Times New Roman"/>
                <w:b/>
                <w:i/>
                <w:sz w:val="20"/>
                <w:szCs w:val="20"/>
                <w:lang w:eastAsia="lt-LT"/>
              </w:rPr>
              <w:lastRenderedPageBreak/>
              <w:t>tiks-lius pavadinimus)</w:t>
            </w:r>
          </w:p>
        </w:tc>
        <w:tc>
          <w:tcPr>
            <w:tcW w:w="1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pPr>
            <w:r>
              <w:rPr>
                <w:rFonts w:eastAsia="Times New Roman"/>
                <w:sz w:val="20"/>
                <w:szCs w:val="20"/>
                <w:lang w:val="lt-LT" w:eastAsia="lt-LT"/>
              </w:rPr>
              <w:lastRenderedPageBreak/>
              <w:t>10</w:t>
            </w:r>
            <w:r>
              <w:rPr>
                <w:rFonts w:eastAsia="Times New Roman"/>
                <w:sz w:val="20"/>
                <w:szCs w:val="20"/>
                <w:lang w:eastAsia="lt-LT"/>
              </w:rPr>
              <w:t>00</w:t>
            </w:r>
          </w:p>
        </w:tc>
        <w:tc>
          <w:tcPr>
            <w:tcW w:w="1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4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c>
          <w:tcPr>
            <w:tcW w:w="14110"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b/>
                <w:sz w:val="20"/>
                <w:szCs w:val="20"/>
                <w:lang w:eastAsia="ar-SA"/>
              </w:rPr>
            </w:pPr>
            <w:r>
              <w:rPr>
                <w:rFonts w:eastAsia="Times New Roman"/>
                <w:b/>
                <w:sz w:val="20"/>
                <w:szCs w:val="20"/>
                <w:lang w:eastAsia="ar-SA"/>
              </w:rPr>
              <w:lastRenderedPageBreak/>
              <w:t>Tyrimas: Antikūnų prieš Rh(D) paieška Rh(D) neigiamos nėščiosios kraujyje gelinės stulpelinės hemagliutinacijos metodu stulpelyje( tiesioginis Kumbsas)</w:t>
            </w:r>
          </w:p>
        </w:tc>
      </w:tr>
      <w:tr w:rsidR="00FD711B" w:rsidTr="004E5E25">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5.2</w:t>
            </w: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jc w:val="both"/>
            </w:pPr>
            <w:r>
              <w:rPr>
                <w:rFonts w:eastAsia="Times New Roman"/>
                <w:i/>
                <w:sz w:val="20"/>
                <w:szCs w:val="20"/>
                <w:lang w:eastAsia="lt-LT"/>
              </w:rPr>
              <w:t xml:space="preserve">Reagentai ir/ar papildo-mos priemonės, reikalin-gos tyrimui atlikti su nu-rodyta ar lygiaverčia centrifuga </w:t>
            </w:r>
            <w:r>
              <w:rPr>
                <w:rFonts w:eastAsia="Times New Roman"/>
                <w:b/>
                <w:i/>
                <w:sz w:val="20"/>
                <w:szCs w:val="20"/>
                <w:lang w:eastAsia="lt-LT"/>
              </w:rPr>
              <w:t>(įrašyti tiks-lius pavadinimus)</w:t>
            </w:r>
          </w:p>
        </w:tc>
        <w:tc>
          <w:tcPr>
            <w:tcW w:w="1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rPr>
                <w:rFonts w:eastAsia="Times New Roman"/>
                <w:sz w:val="20"/>
                <w:szCs w:val="20"/>
                <w:lang w:eastAsia="lt-LT"/>
              </w:rPr>
            </w:pPr>
            <w:r>
              <w:rPr>
                <w:rFonts w:eastAsia="Times New Roman"/>
                <w:sz w:val="20"/>
                <w:szCs w:val="20"/>
                <w:lang w:eastAsia="lt-LT"/>
              </w:rPr>
              <w:t>20</w:t>
            </w:r>
          </w:p>
        </w:tc>
        <w:tc>
          <w:tcPr>
            <w:tcW w:w="1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4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c>
          <w:tcPr>
            <w:tcW w:w="14110"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b/>
                <w:bCs/>
                <w:sz w:val="20"/>
                <w:szCs w:val="20"/>
                <w:lang w:eastAsia="lt-LT"/>
              </w:rPr>
            </w:pPr>
            <w:r>
              <w:rPr>
                <w:rFonts w:eastAsia="Times New Roman"/>
                <w:b/>
                <w:bCs/>
                <w:sz w:val="20"/>
                <w:szCs w:val="20"/>
                <w:lang w:eastAsia="lt-LT"/>
              </w:rPr>
              <w:t>Tyrimas: Kraujo suderinamumo mėginys recipientui gelinės hemagliutinacijos metodu stulpelyje</w:t>
            </w:r>
          </w:p>
        </w:tc>
      </w:tr>
      <w:tr w:rsidR="00FD711B" w:rsidTr="004E5E25">
        <w:trPr>
          <w:trHeight w:val="1589"/>
        </w:trPr>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5.3</w:t>
            </w: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jc w:val="both"/>
            </w:pPr>
            <w:r>
              <w:rPr>
                <w:rFonts w:eastAsia="Times New Roman"/>
                <w:i/>
                <w:sz w:val="20"/>
                <w:szCs w:val="20"/>
                <w:lang w:eastAsia="lt-LT"/>
              </w:rPr>
              <w:t xml:space="preserve">Reagentai ir/ar papildo-mos priemonės, reikalin-gos tyrimui atlikti su nu-rodyta ar lygiaverčia centrifuga </w:t>
            </w:r>
            <w:r>
              <w:rPr>
                <w:rFonts w:eastAsia="Times New Roman"/>
                <w:b/>
                <w:i/>
                <w:sz w:val="20"/>
                <w:szCs w:val="20"/>
                <w:lang w:eastAsia="lt-LT"/>
              </w:rPr>
              <w:t>(įrašyti tikslius pavadinimus)</w:t>
            </w:r>
          </w:p>
        </w:tc>
        <w:tc>
          <w:tcPr>
            <w:tcW w:w="1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pPr>
            <w:r>
              <w:rPr>
                <w:rFonts w:eastAsia="Times New Roman"/>
                <w:sz w:val="20"/>
                <w:szCs w:val="20"/>
                <w:lang w:val="lt-LT" w:eastAsia="lt-LT"/>
              </w:rPr>
              <w:t>10</w:t>
            </w:r>
            <w:r>
              <w:rPr>
                <w:rFonts w:eastAsia="Times New Roman"/>
                <w:sz w:val="20"/>
                <w:szCs w:val="20"/>
                <w:lang w:eastAsia="lt-LT"/>
              </w:rPr>
              <w:t>00</w:t>
            </w:r>
          </w:p>
        </w:tc>
        <w:tc>
          <w:tcPr>
            <w:tcW w:w="1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4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c>
          <w:tcPr>
            <w:tcW w:w="14110"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b/>
                <w:bCs/>
                <w:sz w:val="20"/>
                <w:szCs w:val="20"/>
                <w:lang w:eastAsia="lt-LT"/>
              </w:rPr>
            </w:pPr>
            <w:r>
              <w:rPr>
                <w:rFonts w:eastAsia="Times New Roman"/>
                <w:b/>
                <w:bCs/>
                <w:sz w:val="20"/>
                <w:szCs w:val="20"/>
                <w:lang w:eastAsia="lt-LT"/>
              </w:rPr>
              <w:t>Tyrimas Antikūnų nustatymas,naudoant 2 standartinius eritrocitus gelinės hemagliutinacijos metodu stulpelyje(netiosioginis Kumbsas)</w:t>
            </w:r>
          </w:p>
        </w:tc>
      </w:tr>
      <w:tr w:rsidR="00FD711B" w:rsidTr="004E5E25">
        <w:trPr>
          <w:trHeight w:val="1589"/>
        </w:trPr>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5.4</w:t>
            </w: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rPr>
                <w:rFonts w:eastAsia="Times New Roman"/>
                <w:i/>
                <w:sz w:val="20"/>
                <w:szCs w:val="20"/>
                <w:lang w:eastAsia="lt-LT"/>
              </w:rPr>
            </w:pPr>
            <w:r>
              <w:rPr>
                <w:rFonts w:eastAsia="Times New Roman"/>
                <w:i/>
                <w:sz w:val="20"/>
                <w:szCs w:val="20"/>
                <w:lang w:eastAsia="lt-LT"/>
              </w:rPr>
              <w:t>Reagentai ir/ar papildo-mos priemonės, reikalin-gos tyrimui atlikti su nu-rodyta ar lygiaverčia centrifuga (įrašyti tiks-lius pavadinimus)</w:t>
            </w:r>
          </w:p>
        </w:tc>
        <w:tc>
          <w:tcPr>
            <w:tcW w:w="1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rPr>
                <w:rFonts w:eastAsia="Times New Roman"/>
                <w:sz w:val="20"/>
                <w:szCs w:val="20"/>
                <w:lang w:val="lt-LT" w:eastAsia="lt-LT"/>
              </w:rPr>
            </w:pPr>
            <w:r>
              <w:rPr>
                <w:rFonts w:eastAsia="Times New Roman"/>
                <w:sz w:val="20"/>
                <w:szCs w:val="20"/>
                <w:lang w:val="lt-LT" w:eastAsia="lt-LT"/>
              </w:rPr>
              <w:t>1000</w:t>
            </w:r>
          </w:p>
        </w:tc>
        <w:tc>
          <w:tcPr>
            <w:tcW w:w="1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4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rPr>
          <w:trHeight w:val="86"/>
        </w:trPr>
        <w:tc>
          <w:tcPr>
            <w:tcW w:w="14110"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b/>
                <w:bCs/>
                <w:sz w:val="20"/>
                <w:szCs w:val="20"/>
                <w:lang w:eastAsia="lt-LT"/>
              </w:rPr>
            </w:pPr>
            <w:r>
              <w:rPr>
                <w:rFonts w:eastAsia="Times New Roman"/>
                <w:b/>
                <w:bCs/>
                <w:sz w:val="20"/>
                <w:szCs w:val="20"/>
                <w:lang w:eastAsia="lt-LT"/>
              </w:rPr>
              <w:lastRenderedPageBreak/>
              <w:t>Tyrimas Kambario temperatūros mėginys gelinės hemagliutinacijos metodu stulpelyje</w:t>
            </w:r>
          </w:p>
        </w:tc>
      </w:tr>
      <w:tr w:rsidR="00FD711B" w:rsidTr="004E5E25">
        <w:trPr>
          <w:trHeight w:val="1778"/>
        </w:trPr>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center"/>
            </w:pPr>
            <w:r>
              <w:rPr>
                <w:rFonts w:eastAsia="Times New Roman"/>
                <w:sz w:val="20"/>
                <w:szCs w:val="20"/>
                <w:lang w:val="lt-LT" w:eastAsia="lt-LT"/>
              </w:rPr>
              <w:t>5.5</w:t>
            </w: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rPr>
                <w:rFonts w:eastAsia="Times New Roman"/>
                <w:i/>
                <w:sz w:val="20"/>
                <w:szCs w:val="20"/>
                <w:lang w:eastAsia="lt-LT"/>
              </w:rPr>
            </w:pPr>
            <w:r>
              <w:rPr>
                <w:rFonts w:eastAsia="Times New Roman"/>
                <w:i/>
                <w:sz w:val="20"/>
                <w:szCs w:val="20"/>
                <w:lang w:eastAsia="lt-LT"/>
              </w:rPr>
              <w:t>Reagentai ir/ar papildo-mos priemonės, reikalin-gos tyrimui atlikti su nu-rodyta ar lygiaverčia centrifuga (įrašyti tiks-lius pavadinimus)</w:t>
            </w:r>
          </w:p>
        </w:tc>
        <w:tc>
          <w:tcPr>
            <w:tcW w:w="1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rPr>
                <w:rFonts w:eastAsia="Times New Roman"/>
                <w:sz w:val="20"/>
                <w:szCs w:val="20"/>
                <w:lang w:val="lt-LT" w:eastAsia="lt-LT"/>
              </w:rPr>
            </w:pPr>
            <w:r>
              <w:rPr>
                <w:rFonts w:eastAsia="Times New Roman"/>
                <w:sz w:val="20"/>
                <w:szCs w:val="20"/>
                <w:lang w:val="lt-LT" w:eastAsia="lt-LT"/>
              </w:rPr>
              <w:t>1000</w:t>
            </w:r>
          </w:p>
        </w:tc>
        <w:tc>
          <w:tcPr>
            <w:tcW w:w="1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4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c>
          <w:tcPr>
            <w:tcW w:w="14110"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b/>
                <w:sz w:val="20"/>
                <w:szCs w:val="20"/>
                <w:lang w:eastAsia="ar-SA"/>
              </w:rPr>
            </w:pPr>
            <w:r>
              <w:rPr>
                <w:rFonts w:eastAsia="Times New Roman"/>
                <w:b/>
                <w:sz w:val="20"/>
                <w:szCs w:val="20"/>
                <w:lang w:eastAsia="ar-SA"/>
              </w:rPr>
              <w:t>Kitos reikalingos priemonės:</w:t>
            </w:r>
          </w:p>
        </w:tc>
      </w:tr>
      <w:tr w:rsidR="00FD711B" w:rsidTr="004E5E25">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5.6</w:t>
            </w: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jc w:val="both"/>
            </w:pPr>
            <w:r>
              <w:rPr>
                <w:rFonts w:eastAsia="Times New Roman"/>
                <w:i/>
                <w:sz w:val="20"/>
                <w:szCs w:val="20"/>
                <w:lang w:eastAsia="lt-LT"/>
              </w:rPr>
              <w:t xml:space="preserve">Reagentai ir/ar papildo-mos priemonės, reikalin-gos tyrimui atlikti su nu-rodyta ar lygiaverčia centrifuga </w:t>
            </w:r>
            <w:r>
              <w:rPr>
                <w:rFonts w:eastAsia="Times New Roman"/>
                <w:b/>
                <w:i/>
                <w:sz w:val="20"/>
                <w:szCs w:val="20"/>
                <w:lang w:eastAsia="lt-LT"/>
              </w:rPr>
              <w:t>(įrašyti tiks-lius pavadinimus)</w:t>
            </w:r>
          </w:p>
        </w:tc>
        <w:tc>
          <w:tcPr>
            <w:tcW w:w="1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rPr>
                <w:rFonts w:eastAsia="Times New Roman"/>
                <w:sz w:val="20"/>
                <w:szCs w:val="20"/>
                <w:lang w:eastAsia="lt-LT"/>
              </w:rPr>
            </w:pPr>
            <w:r>
              <w:rPr>
                <w:rFonts w:eastAsia="Times New Roman"/>
                <w:sz w:val="20"/>
                <w:szCs w:val="20"/>
                <w:lang w:eastAsia="lt-LT"/>
              </w:rPr>
              <w:t>Pagal bendrą visų tyrimų skaičių</w:t>
            </w:r>
          </w:p>
        </w:tc>
        <w:tc>
          <w:tcPr>
            <w:tcW w:w="1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4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rPr>
          <w:trHeight w:val="207"/>
        </w:trPr>
        <w:tc>
          <w:tcPr>
            <w:tcW w:w="902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right"/>
              <w:rPr>
                <w:rFonts w:eastAsia="Times New Roman"/>
                <w:b/>
                <w:sz w:val="20"/>
                <w:szCs w:val="20"/>
                <w:lang w:eastAsia="lt-LT"/>
              </w:rPr>
            </w:pPr>
            <w:r>
              <w:rPr>
                <w:rFonts w:eastAsia="Times New Roman"/>
                <w:b/>
                <w:sz w:val="20"/>
                <w:szCs w:val="20"/>
                <w:lang w:eastAsia="lt-LT"/>
              </w:rPr>
              <w:t>Bendra</w:t>
            </w:r>
            <w:r>
              <w:rPr>
                <w:rFonts w:eastAsia="Times New Roman"/>
                <w:b/>
                <w:sz w:val="20"/>
                <w:szCs w:val="20"/>
                <w:lang w:val="lt-LT" w:eastAsia="lt-LT"/>
              </w:rPr>
              <w:t xml:space="preserve"> penktosios </w:t>
            </w:r>
            <w:r>
              <w:rPr>
                <w:rFonts w:eastAsia="Times New Roman"/>
                <w:b/>
                <w:sz w:val="20"/>
                <w:szCs w:val="20"/>
                <w:lang w:eastAsia="lt-LT"/>
              </w:rPr>
              <w:t>pirkimo dalies kaina:</w:t>
            </w:r>
          </w:p>
        </w:tc>
        <w:tc>
          <w:tcPr>
            <w:tcW w:w="50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center"/>
              <w:rPr>
                <w:rFonts w:eastAsia="Times New Roman"/>
                <w:sz w:val="20"/>
                <w:szCs w:val="20"/>
                <w:lang w:eastAsia="lt-LT"/>
              </w:rPr>
            </w:pPr>
          </w:p>
        </w:tc>
      </w:tr>
    </w:tbl>
    <w:p w:rsidR="00FD711B" w:rsidRDefault="00FD711B" w:rsidP="00FD711B">
      <w:pPr>
        <w:pStyle w:val="Standard"/>
      </w:pPr>
    </w:p>
    <w:tbl>
      <w:tblPr>
        <w:tblW w:w="13982" w:type="dxa"/>
        <w:tblInd w:w="-520" w:type="dxa"/>
        <w:tblLayout w:type="fixed"/>
        <w:tblCellMar>
          <w:left w:w="10" w:type="dxa"/>
          <w:right w:w="10" w:type="dxa"/>
        </w:tblCellMar>
        <w:tblLook w:val="0000" w:firstRow="0" w:lastRow="0" w:firstColumn="0" w:lastColumn="0" w:noHBand="0" w:noVBand="0"/>
      </w:tblPr>
      <w:tblGrid>
        <w:gridCol w:w="4350"/>
        <w:gridCol w:w="4350"/>
        <w:gridCol w:w="5282"/>
      </w:tblGrid>
      <w:tr w:rsidR="00FD711B" w:rsidTr="004E5E25">
        <w:trPr>
          <w:trHeight w:val="327"/>
        </w:trPr>
        <w:tc>
          <w:tcPr>
            <w:tcW w:w="1398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cs="Times New Roman"/>
                <w:b/>
                <w:bCs/>
                <w:sz w:val="20"/>
                <w:szCs w:val="20"/>
                <w:lang w:val="lt-LT" w:eastAsia="ar-SA"/>
              </w:rPr>
              <w:t>Penktosios pirkimo dalies lygiavertės  centrifuga su termostatu būtinieji reikalavimai:</w:t>
            </w:r>
          </w:p>
        </w:tc>
      </w:tr>
      <w:tr w:rsidR="00FD711B" w:rsidTr="004E5E25">
        <w:trPr>
          <w:trHeight w:val="982"/>
        </w:trPr>
        <w:tc>
          <w:tcPr>
            <w:tcW w:w="4350"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Antrat1"/>
              <w:spacing w:before="246" w:after="246" w:line="251" w:lineRule="auto"/>
              <w:rPr>
                <w:b/>
                <w:bCs/>
                <w:color w:val="000000"/>
                <w:sz w:val="20"/>
                <w:szCs w:val="20"/>
                <w:lang w:val="pt-BR" w:eastAsia="lt-LT"/>
              </w:rPr>
            </w:pPr>
            <w:r>
              <w:rPr>
                <w:b/>
                <w:bCs/>
                <w:color w:val="000000"/>
                <w:sz w:val="20"/>
                <w:szCs w:val="20"/>
                <w:lang w:val="pt-BR" w:eastAsia="lt-LT"/>
              </w:rPr>
              <w:t>Pavadinimas/ techniniai parametrai</w:t>
            </w:r>
          </w:p>
        </w:tc>
        <w:tc>
          <w:tcPr>
            <w:tcW w:w="4350"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before="285" w:after="285"/>
              <w:jc w:val="center"/>
              <w:rPr>
                <w:rFonts w:cs="Times New Roman"/>
                <w:b/>
                <w:bCs/>
                <w:color w:val="000000"/>
                <w:sz w:val="20"/>
                <w:szCs w:val="20"/>
                <w:lang w:val="pt-BR"/>
              </w:rPr>
            </w:pPr>
            <w:r>
              <w:rPr>
                <w:rFonts w:cs="Times New Roman"/>
                <w:b/>
                <w:bCs/>
                <w:color w:val="000000"/>
                <w:sz w:val="20"/>
                <w:szCs w:val="20"/>
                <w:lang w:val="pt-BR"/>
              </w:rPr>
              <w:t>Reikalaujami techniniai parametrai</w:t>
            </w:r>
          </w:p>
        </w:tc>
        <w:tc>
          <w:tcPr>
            <w:tcW w:w="5282"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cs="Times New Roman"/>
                <w:b/>
                <w:bCs/>
                <w:sz w:val="20"/>
                <w:szCs w:val="20"/>
              </w:rPr>
            </w:pPr>
            <w:r>
              <w:rPr>
                <w:rFonts w:cs="Times New Roman"/>
                <w:b/>
                <w:bCs/>
                <w:sz w:val="20"/>
                <w:szCs w:val="20"/>
              </w:rPr>
              <w:t>Reikalavimų atitikimas</w:t>
            </w:r>
          </w:p>
          <w:p w:rsidR="00FD711B" w:rsidRDefault="00FD711B" w:rsidP="00D73A97">
            <w:pPr>
              <w:pStyle w:val="Standard"/>
              <w:jc w:val="center"/>
              <w:rPr>
                <w:rFonts w:cs="Times New Roman"/>
                <w:bCs/>
                <w:sz w:val="20"/>
                <w:szCs w:val="20"/>
              </w:rPr>
            </w:pPr>
            <w:r>
              <w:rPr>
                <w:rFonts w:cs="Times New Roman"/>
                <w:bCs/>
                <w:sz w:val="20"/>
                <w:szCs w:val="20"/>
              </w:rPr>
              <w:t>(dokumentacijoje tiksliai pažymimas techninis parametras)</w:t>
            </w:r>
          </w:p>
        </w:tc>
      </w:tr>
      <w:tr w:rsidR="00FD711B" w:rsidTr="004E5E25">
        <w:tc>
          <w:tcPr>
            <w:tcW w:w="4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Centrifuga su termostatu</w:t>
            </w:r>
          </w:p>
        </w:tc>
        <w:tc>
          <w:tcPr>
            <w:tcW w:w="4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sz w:val="20"/>
                <w:szCs w:val="20"/>
              </w:rPr>
            </w:pPr>
            <w:r>
              <w:rPr>
                <w:rFonts w:eastAsia="Times New Roman" w:cs="Times New Roman"/>
                <w:sz w:val="20"/>
                <w:szCs w:val="20"/>
                <w:lang w:val="lt-LT" w:eastAsia="ar-SA"/>
              </w:rPr>
              <w:t>Centrifuga su termostatu</w:t>
            </w:r>
            <w:r>
              <w:rPr>
                <w:rFonts w:eastAsia="Times New Roman" w:cs="Times New Roman"/>
                <w:sz w:val="20"/>
                <w:szCs w:val="20"/>
                <w:lang w:eastAsia="ar-SA"/>
              </w:rPr>
              <w:t xml:space="preserve"> ne senesn</w:t>
            </w:r>
            <w:r>
              <w:rPr>
                <w:rFonts w:eastAsia="Times New Roman" w:cs="Times New Roman"/>
                <w:sz w:val="20"/>
                <w:szCs w:val="20"/>
                <w:lang w:val="lt-LT" w:eastAsia="ar-SA"/>
              </w:rPr>
              <w:t>ė</w:t>
            </w:r>
            <w:r>
              <w:rPr>
                <w:rFonts w:eastAsia="Times New Roman" w:cs="Times New Roman"/>
                <w:sz w:val="20"/>
                <w:szCs w:val="20"/>
                <w:lang w:eastAsia="ar-SA"/>
              </w:rPr>
              <w:t xml:space="preserve"> kaip 5 metai. </w:t>
            </w:r>
            <w:r>
              <w:rPr>
                <w:rFonts w:cs="Times New Roman"/>
                <w:sz w:val="20"/>
                <w:szCs w:val="20"/>
              </w:rPr>
              <w:t>Pavadinimas, tipas/modelis, gamintojas.</w:t>
            </w:r>
          </w:p>
        </w:tc>
        <w:tc>
          <w:tcPr>
            <w:tcW w:w="5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4350"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Standartinė programa</w:t>
            </w:r>
          </w:p>
        </w:tc>
        <w:tc>
          <w:tcPr>
            <w:tcW w:w="4350"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sz w:val="20"/>
                <w:szCs w:val="20"/>
                <w:lang w:val="lt-LT"/>
              </w:rPr>
            </w:pPr>
            <w:r>
              <w:rPr>
                <w:sz w:val="20"/>
                <w:szCs w:val="20"/>
                <w:lang w:val="lt-LT"/>
              </w:rPr>
              <w:t>Inkubavimas - 15 min. 37 laipsnių temperatūroje, centrifiguoti ne daugiau nei 10 min.</w:t>
            </w:r>
          </w:p>
        </w:tc>
        <w:tc>
          <w:tcPr>
            <w:tcW w:w="5282"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4350"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Talpa</w:t>
            </w:r>
          </w:p>
        </w:tc>
        <w:tc>
          <w:tcPr>
            <w:tcW w:w="4350"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cs="Times New Roman"/>
                <w:sz w:val="20"/>
                <w:szCs w:val="20"/>
                <w:lang w:val="lt-LT"/>
              </w:rPr>
            </w:pPr>
            <w:r>
              <w:rPr>
                <w:rFonts w:cs="Times New Roman"/>
                <w:sz w:val="20"/>
                <w:szCs w:val="20"/>
                <w:lang w:val="lt-LT"/>
              </w:rPr>
              <w:t>Centrifuga su termostatu turi talpinti ne mažiau 6 stulpinės agliutinacijos plokštelės.</w:t>
            </w:r>
          </w:p>
        </w:tc>
        <w:tc>
          <w:tcPr>
            <w:tcW w:w="5282"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rPr>
          <w:trHeight w:val="204"/>
        </w:trPr>
        <w:tc>
          <w:tcPr>
            <w:tcW w:w="4350"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lastRenderedPageBreak/>
              <w:t>Triukšmas</w:t>
            </w:r>
          </w:p>
        </w:tc>
        <w:tc>
          <w:tcPr>
            <w:tcW w:w="4350"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eastAsia="Times New Roman"/>
                <w:bCs/>
                <w:sz w:val="20"/>
                <w:szCs w:val="20"/>
                <w:lang w:val="lt-LT" w:eastAsia="ar-SA"/>
              </w:rPr>
            </w:pPr>
            <w:r>
              <w:rPr>
                <w:rFonts w:eastAsia="Times New Roman"/>
                <w:bCs/>
                <w:sz w:val="20"/>
                <w:szCs w:val="20"/>
                <w:lang w:val="lt-LT" w:eastAsia="ar-SA"/>
              </w:rPr>
              <w:t>Turi veikti tyliai</w:t>
            </w:r>
          </w:p>
        </w:tc>
        <w:tc>
          <w:tcPr>
            <w:tcW w:w="5282"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4350"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eastAsia="Times New Roman"/>
                <w:bCs/>
                <w:sz w:val="20"/>
                <w:szCs w:val="20"/>
                <w:lang w:val="lt-LT" w:eastAsia="ar-SA"/>
              </w:rPr>
            </w:pPr>
            <w:r>
              <w:rPr>
                <w:rFonts w:eastAsia="Times New Roman"/>
                <w:bCs/>
                <w:sz w:val="20"/>
                <w:szCs w:val="20"/>
                <w:lang w:val="lt-LT" w:eastAsia="ar-SA"/>
              </w:rPr>
              <w:t>Garsinis signalas pasibaigus procedūrai</w:t>
            </w:r>
          </w:p>
        </w:tc>
        <w:tc>
          <w:tcPr>
            <w:tcW w:w="4350"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eastAsia="Times New Roman"/>
                <w:bCs/>
                <w:sz w:val="20"/>
                <w:szCs w:val="20"/>
                <w:lang w:val="lt-LT" w:eastAsia="ar-SA"/>
              </w:rPr>
            </w:pPr>
            <w:r>
              <w:rPr>
                <w:rFonts w:eastAsia="Times New Roman"/>
                <w:bCs/>
                <w:sz w:val="20"/>
                <w:szCs w:val="20"/>
                <w:lang w:val="lt-LT" w:eastAsia="ar-SA"/>
              </w:rPr>
              <w:t>Būtina.</w:t>
            </w:r>
          </w:p>
        </w:tc>
        <w:tc>
          <w:tcPr>
            <w:tcW w:w="5282"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4350"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sz w:val="20"/>
                <w:szCs w:val="20"/>
              </w:rPr>
            </w:pPr>
            <w:r>
              <w:rPr>
                <w:rFonts w:eastAsia="Times New Roman"/>
                <w:bCs/>
                <w:sz w:val="20"/>
                <w:szCs w:val="20"/>
                <w:lang w:val="lt-LT" w:eastAsia="ar-SA"/>
              </w:rPr>
              <w:t>C</w:t>
            </w:r>
            <w:r>
              <w:rPr>
                <w:rFonts w:eastAsia="Times New Roman"/>
                <w:bCs/>
                <w:sz w:val="20"/>
                <w:szCs w:val="20"/>
                <w:lang w:eastAsia="ar-SA"/>
              </w:rPr>
              <w:t>entrifug</w:t>
            </w:r>
            <w:r>
              <w:rPr>
                <w:rFonts w:eastAsia="Times New Roman"/>
                <w:bCs/>
                <w:sz w:val="20"/>
                <w:szCs w:val="20"/>
                <w:lang w:val="lt-LT" w:eastAsia="ar-SA"/>
              </w:rPr>
              <w:t>a su</w:t>
            </w:r>
            <w:r>
              <w:rPr>
                <w:rFonts w:eastAsia="Times New Roman"/>
                <w:bCs/>
                <w:sz w:val="20"/>
                <w:szCs w:val="20"/>
                <w:lang w:eastAsia="ar-SA"/>
              </w:rPr>
              <w:t xml:space="preserve"> termostat</w:t>
            </w:r>
            <w:r>
              <w:rPr>
                <w:rFonts w:eastAsia="Times New Roman"/>
                <w:bCs/>
                <w:sz w:val="20"/>
                <w:szCs w:val="20"/>
                <w:lang w:val="lt-LT" w:eastAsia="ar-SA"/>
              </w:rPr>
              <w:t>u</w:t>
            </w:r>
            <w:r>
              <w:rPr>
                <w:rFonts w:eastAsia="Times New Roman"/>
                <w:bCs/>
                <w:sz w:val="20"/>
                <w:szCs w:val="20"/>
                <w:lang w:eastAsia="ar-SA"/>
              </w:rPr>
              <w:t xml:space="preserve"> sistema turi būti visiškai pritaikyta centrifuguoti kartu siūlomoms stulpinės agliutinacijos plokštelėms ir jas inkubuoti.</w:t>
            </w:r>
          </w:p>
        </w:tc>
        <w:tc>
          <w:tcPr>
            <w:tcW w:w="4350"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eastAsia="Times New Roman"/>
                <w:bCs/>
                <w:sz w:val="20"/>
                <w:szCs w:val="20"/>
                <w:lang w:val="lt-LT" w:eastAsia="ar-SA"/>
              </w:rPr>
            </w:pPr>
            <w:r>
              <w:rPr>
                <w:rFonts w:eastAsia="Times New Roman"/>
                <w:bCs/>
                <w:sz w:val="20"/>
                <w:szCs w:val="20"/>
                <w:lang w:val="lt-LT" w:eastAsia="ar-SA"/>
              </w:rPr>
              <w:t>Būtina. Pateikti, tai įrodančius dokumentus.</w:t>
            </w:r>
          </w:p>
        </w:tc>
        <w:tc>
          <w:tcPr>
            <w:tcW w:w="5282"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4350"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after="160"/>
              <w:rPr>
                <w:rFonts w:cs="Times New Roman"/>
                <w:color w:val="000000"/>
                <w:sz w:val="20"/>
                <w:szCs w:val="20"/>
                <w:lang w:val="lt-LT"/>
              </w:rPr>
            </w:pPr>
            <w:r>
              <w:rPr>
                <w:rFonts w:cs="Times New Roman"/>
                <w:color w:val="000000"/>
                <w:sz w:val="20"/>
                <w:szCs w:val="20"/>
                <w:lang w:val="lt-LT"/>
              </w:rPr>
              <w:t>Įranga paženklinta CE ženklu</w:t>
            </w:r>
          </w:p>
        </w:tc>
        <w:tc>
          <w:tcPr>
            <w:tcW w:w="4350"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after="160"/>
              <w:rPr>
                <w:rFonts w:cs="Times New Roman"/>
                <w:sz w:val="20"/>
                <w:szCs w:val="20"/>
                <w:lang w:val="lt-LT"/>
              </w:rPr>
            </w:pPr>
            <w:r>
              <w:rPr>
                <w:rFonts w:cs="Times New Roman"/>
                <w:sz w:val="20"/>
                <w:szCs w:val="20"/>
                <w:lang w:val="lt-LT"/>
              </w:rPr>
              <w:t>Būtina</w:t>
            </w:r>
          </w:p>
        </w:tc>
        <w:tc>
          <w:tcPr>
            <w:tcW w:w="5282"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eastAsia="en-US"/>
              </w:rPr>
            </w:pPr>
            <w:r>
              <w:rPr>
                <w:rFonts w:cs="Times New Roman"/>
                <w:sz w:val="20"/>
                <w:szCs w:val="20"/>
                <w:lang w:eastAsia="en-US"/>
              </w:rPr>
              <w:t>Įrašo tiekėjas</w:t>
            </w:r>
          </w:p>
        </w:tc>
      </w:tr>
    </w:tbl>
    <w:p w:rsidR="00FD711B" w:rsidRDefault="00FD711B" w:rsidP="00FD711B">
      <w:pPr>
        <w:pStyle w:val="Standard"/>
        <w:jc w:val="both"/>
      </w:pPr>
      <w:r>
        <w:rPr>
          <w:rFonts w:eastAsia="Times New Roman"/>
          <w:bCs/>
          <w:sz w:val="20"/>
          <w:szCs w:val="20"/>
          <w:lang w:val="lt-LT" w:eastAsia="ar-SA"/>
        </w:rPr>
        <w:t xml:space="preserve">PASTABOS: </w:t>
      </w:r>
      <w:r>
        <w:rPr>
          <w:rFonts w:eastAsia="Times New Roman"/>
          <w:b/>
          <w:bCs/>
          <w:sz w:val="20"/>
          <w:szCs w:val="20"/>
          <w:lang w:val="lt-LT" w:eastAsia="ar-SA"/>
        </w:rPr>
        <w:t>Siūlomos kortelės bei reagentai turi būti pritaikyti darbui su įstaigos turima/naudojama centrifuga su termostatu (Centrifugos su termostato modelis: Ortho Bio Vue Workstation) arba turi siūlyti lygiaverčius korteles bei reagentus kartu centrifuga su termostatu. Būtina, pateikti, tai įrodančius dokumentus.</w:t>
      </w:r>
    </w:p>
    <w:p w:rsidR="00FD711B" w:rsidRDefault="00FD711B" w:rsidP="00FD711B">
      <w:pPr>
        <w:pStyle w:val="Standard"/>
        <w:jc w:val="both"/>
      </w:pPr>
      <w:r>
        <w:rPr>
          <w:rFonts w:eastAsia="Times New Roman"/>
          <w:bCs/>
          <w:sz w:val="20"/>
          <w:szCs w:val="20"/>
          <w:lang w:eastAsia="ar-SA"/>
        </w:rPr>
        <w:t>Visos</w:t>
      </w:r>
      <w:r>
        <w:rPr>
          <w:rFonts w:eastAsia="Times New Roman"/>
          <w:bCs/>
          <w:sz w:val="20"/>
          <w:szCs w:val="20"/>
          <w:lang w:val="lt-LT" w:eastAsia="ar-SA"/>
        </w:rPr>
        <w:t xml:space="preserve"> </w:t>
      </w:r>
      <w:r>
        <w:rPr>
          <w:rFonts w:eastAsia="Times New Roman"/>
          <w:bCs/>
          <w:sz w:val="20"/>
          <w:szCs w:val="20"/>
          <w:lang w:eastAsia="ar-SA"/>
        </w:rPr>
        <w:t xml:space="preserve">centrifugos </w:t>
      </w:r>
      <w:r>
        <w:rPr>
          <w:rFonts w:eastAsia="Times New Roman"/>
          <w:bCs/>
          <w:sz w:val="20"/>
          <w:szCs w:val="20"/>
          <w:lang w:val="lt-LT" w:eastAsia="ar-SA"/>
        </w:rPr>
        <w:t>su termostatu</w:t>
      </w:r>
      <w:r>
        <w:rPr>
          <w:rFonts w:eastAsia="Times New Roman"/>
          <w:bCs/>
          <w:sz w:val="20"/>
          <w:szCs w:val="20"/>
          <w:lang w:eastAsia="ar-SA"/>
        </w:rPr>
        <w:t xml:space="preserve">, siūlomų reagentų ir reikalingų papildomų priemonių instrukcijos turi būti pateiktos lietuvių ir anglų kalbomis. Sistema turi būti geros techninės būklės, būtinas CE ženklinimas ir sertifikatas, techninio aptarnavimo sertifikatas, gamintojo atstovavimo Lietuvoje dokumentas. Lentelės Nr. </w:t>
      </w:r>
      <w:r>
        <w:rPr>
          <w:rFonts w:eastAsia="Times New Roman"/>
          <w:bCs/>
          <w:sz w:val="20"/>
          <w:szCs w:val="20"/>
          <w:lang w:val="lt-LT" w:eastAsia="ar-SA"/>
        </w:rPr>
        <w:t>5</w:t>
      </w:r>
      <w:r>
        <w:rPr>
          <w:rFonts w:eastAsia="Times New Roman"/>
          <w:bCs/>
          <w:sz w:val="20"/>
          <w:szCs w:val="20"/>
          <w:lang w:eastAsia="ar-SA"/>
        </w:rPr>
        <w:t>. eilučių skaičius neribojamas (jų gali būti daugiau ar mažiau, – svarbu, kad būtų galima užtikrinti kokybišką ir patikimą tyrimų atlikimą).</w:t>
      </w:r>
    </w:p>
    <w:p w:rsidR="00FD711B" w:rsidRDefault="00FD711B" w:rsidP="00FD711B">
      <w:pPr>
        <w:pStyle w:val="Standard"/>
        <w:jc w:val="both"/>
      </w:pPr>
    </w:p>
    <w:tbl>
      <w:tblPr>
        <w:tblW w:w="13969" w:type="dxa"/>
        <w:tblInd w:w="-507" w:type="dxa"/>
        <w:tblLayout w:type="fixed"/>
        <w:tblCellMar>
          <w:left w:w="10" w:type="dxa"/>
          <w:right w:w="10" w:type="dxa"/>
        </w:tblCellMar>
        <w:tblLook w:val="0000" w:firstRow="0" w:lastRow="0" w:firstColumn="0" w:lastColumn="0" w:noHBand="0" w:noVBand="0"/>
      </w:tblPr>
      <w:tblGrid>
        <w:gridCol w:w="682"/>
        <w:gridCol w:w="1759"/>
        <w:gridCol w:w="1350"/>
        <w:gridCol w:w="1241"/>
        <w:gridCol w:w="900"/>
        <w:gridCol w:w="954"/>
        <w:gridCol w:w="996"/>
        <w:gridCol w:w="1145"/>
        <w:gridCol w:w="928"/>
        <w:gridCol w:w="4014"/>
      </w:tblGrid>
      <w:tr w:rsidR="00FD711B" w:rsidTr="004E5E25">
        <w:tc>
          <w:tcPr>
            <w:tcW w:w="13969"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pPr>
            <w:r>
              <w:rPr>
                <w:rFonts w:eastAsia="Times New Roman"/>
                <w:b/>
                <w:sz w:val="20"/>
                <w:szCs w:val="20"/>
                <w:lang w:val="lt-LT" w:eastAsia="lt-LT"/>
              </w:rPr>
              <w:t>6</w:t>
            </w:r>
            <w:r>
              <w:rPr>
                <w:rFonts w:eastAsia="Times New Roman"/>
                <w:b/>
                <w:sz w:val="20"/>
                <w:szCs w:val="20"/>
                <w:lang w:eastAsia="lt-LT"/>
              </w:rPr>
              <w:t xml:space="preserve">. REAGENTAI IR PAPILDOMOS PRIEMONĖS </w:t>
            </w:r>
            <w:r>
              <w:rPr>
                <w:rFonts w:eastAsia="Times New Roman"/>
                <w:b/>
                <w:color w:val="000000"/>
                <w:sz w:val="20"/>
                <w:szCs w:val="20"/>
                <w:lang w:eastAsia="lt-LT"/>
              </w:rPr>
              <w:t xml:space="preserve">ABO SISTEMOS KRAUJO GRUPEI IR RH(D) FAKTO-RIUI </w:t>
            </w:r>
            <w:r>
              <w:rPr>
                <w:rFonts w:eastAsia="Times New Roman"/>
                <w:b/>
                <w:bCs/>
                <w:smallCaps/>
                <w:spacing w:val="5"/>
                <w:sz w:val="20"/>
                <w:szCs w:val="20"/>
                <w:lang w:eastAsia="lt-LT"/>
              </w:rPr>
              <w:t>NUSTATYTI</w:t>
            </w:r>
            <w:r>
              <w:rPr>
                <w:rFonts w:eastAsia="Times New Roman"/>
                <w:b/>
                <w:sz w:val="20"/>
                <w:szCs w:val="20"/>
                <w:lang w:eastAsia="lt-LT"/>
              </w:rPr>
              <w:t xml:space="preserve"> HEMAGLIUTINACIJOS ANT PLOKŠTUMOS METODU</w:t>
            </w:r>
          </w:p>
        </w:tc>
      </w:tr>
      <w:tr w:rsidR="00FD711B" w:rsidTr="004E5E25">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Pirki-mo objek-to dalies Nr.</w:t>
            </w:r>
          </w:p>
        </w:tc>
        <w:tc>
          <w:tcPr>
            <w:tcW w:w="1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Diagnostinių reagentų, medžiagų pavadinimai</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b/>
                <w:sz w:val="20"/>
                <w:szCs w:val="20"/>
                <w:lang w:eastAsia="lt-LT"/>
              </w:rPr>
              <w:t>Prelimina-rus tyrimų skaičius per</w:t>
            </w:r>
            <w:r>
              <w:rPr>
                <w:rFonts w:eastAsia="Times New Roman"/>
                <w:b/>
                <w:sz w:val="20"/>
                <w:szCs w:val="20"/>
                <w:lang w:val="lt-LT" w:eastAsia="lt-LT"/>
              </w:rPr>
              <w:t xml:space="preserve"> 36 </w:t>
            </w:r>
            <w:r>
              <w:rPr>
                <w:rFonts w:eastAsia="Times New Roman"/>
                <w:b/>
                <w:sz w:val="20"/>
                <w:szCs w:val="20"/>
                <w:lang w:eastAsia="lt-LT"/>
              </w:rPr>
              <w:t>mėn.</w:t>
            </w:r>
          </w:p>
        </w:tc>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Reagentų ir priemonių kiekis (ml/ vnt.) nurody-tam tyrimų skaičiui</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Siūloma pakuotė</w:t>
            </w:r>
          </w:p>
        </w:tc>
        <w:tc>
          <w:tcPr>
            <w:tcW w:w="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pakuotės fiksuotas įkainis EUR be PVM</w:t>
            </w:r>
          </w:p>
        </w:tc>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pakuotės fiksuotas įkainis EUR su PVM</w:t>
            </w:r>
          </w:p>
        </w:tc>
        <w:tc>
          <w:tcPr>
            <w:tcW w:w="1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Suma EUR be PVM</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Suma EUR su PVM</w:t>
            </w:r>
          </w:p>
        </w:tc>
        <w:tc>
          <w:tcPr>
            <w:tcW w:w="4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prekės gamintojo pavadi-nimas</w:t>
            </w:r>
          </w:p>
        </w:tc>
      </w:tr>
      <w:tr w:rsidR="00FD711B" w:rsidTr="004E5E25">
        <w:tc>
          <w:tcPr>
            <w:tcW w:w="13969"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b/>
                <w:sz w:val="20"/>
                <w:szCs w:val="20"/>
                <w:lang w:eastAsia="ar-SA"/>
              </w:rPr>
            </w:pPr>
            <w:r>
              <w:rPr>
                <w:rFonts w:eastAsia="Times New Roman"/>
                <w:b/>
                <w:sz w:val="20"/>
                <w:szCs w:val="20"/>
                <w:lang w:eastAsia="ar-SA"/>
              </w:rPr>
              <w:t>Tyrimas: ABO sistemos kraujo grupės ir Rh(D) faktoriaus nustatymas hemagliutinacijos ant plokštumos metodu</w:t>
            </w:r>
          </w:p>
        </w:tc>
      </w:tr>
      <w:tr w:rsidR="00FD711B" w:rsidTr="004E5E25">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6.1</w:t>
            </w:r>
          </w:p>
        </w:tc>
        <w:tc>
          <w:tcPr>
            <w:tcW w:w="1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jc w:val="both"/>
            </w:pPr>
            <w:r>
              <w:rPr>
                <w:rFonts w:eastAsia="Times New Roman"/>
                <w:i/>
                <w:sz w:val="20"/>
                <w:szCs w:val="20"/>
                <w:lang w:eastAsia="lt-LT"/>
              </w:rPr>
              <w:t xml:space="preserve">Reagentai ir/ar papildo-mos priemonės, reikalin-gos tyrimui atlikti </w:t>
            </w:r>
            <w:r>
              <w:rPr>
                <w:rFonts w:eastAsia="Times New Roman"/>
                <w:b/>
                <w:i/>
                <w:sz w:val="20"/>
                <w:szCs w:val="20"/>
                <w:lang w:eastAsia="lt-LT"/>
              </w:rPr>
              <w:t>(įrašy-ti tikslius pavadinimus)</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rPr>
                <w:rFonts w:eastAsia="Times New Roman"/>
                <w:sz w:val="20"/>
                <w:szCs w:val="20"/>
                <w:lang w:val="lt-LT" w:eastAsia="lt-LT"/>
              </w:rPr>
            </w:pPr>
            <w:r>
              <w:rPr>
                <w:rFonts w:eastAsia="Times New Roman"/>
                <w:sz w:val="20"/>
                <w:szCs w:val="20"/>
                <w:lang w:val="lt-LT" w:eastAsia="lt-LT"/>
              </w:rPr>
              <w:t>4500</w:t>
            </w:r>
          </w:p>
        </w:tc>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4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c>
          <w:tcPr>
            <w:tcW w:w="13969"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b/>
                <w:sz w:val="20"/>
                <w:szCs w:val="20"/>
                <w:lang w:eastAsia="ar-SA"/>
              </w:rPr>
            </w:pPr>
            <w:r>
              <w:rPr>
                <w:rFonts w:eastAsia="Times New Roman"/>
                <w:b/>
                <w:sz w:val="20"/>
                <w:szCs w:val="20"/>
                <w:lang w:eastAsia="ar-SA"/>
              </w:rPr>
              <w:t>Kitos reikalingos priemonės:</w:t>
            </w:r>
          </w:p>
        </w:tc>
      </w:tr>
      <w:tr w:rsidR="00FD711B" w:rsidTr="004E5E25">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6.2</w:t>
            </w:r>
          </w:p>
        </w:tc>
        <w:tc>
          <w:tcPr>
            <w:tcW w:w="1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jc w:val="both"/>
            </w:pPr>
            <w:r>
              <w:rPr>
                <w:rFonts w:eastAsia="Times New Roman"/>
                <w:i/>
                <w:sz w:val="20"/>
                <w:szCs w:val="20"/>
                <w:lang w:eastAsia="lt-LT"/>
              </w:rPr>
              <w:t xml:space="preserve">Reagentai ir/ar papildo-mos priemonės, reikalin-gos </w:t>
            </w:r>
            <w:r>
              <w:rPr>
                <w:rFonts w:eastAsia="Times New Roman"/>
                <w:i/>
                <w:sz w:val="20"/>
                <w:szCs w:val="20"/>
                <w:lang w:eastAsia="lt-LT"/>
              </w:rPr>
              <w:lastRenderedPageBreak/>
              <w:t xml:space="preserve">tyrimui atlikti </w:t>
            </w:r>
            <w:r>
              <w:rPr>
                <w:rFonts w:eastAsia="Times New Roman"/>
                <w:b/>
                <w:i/>
                <w:sz w:val="20"/>
                <w:szCs w:val="20"/>
                <w:lang w:eastAsia="lt-LT"/>
              </w:rPr>
              <w:t>(įrašy-ti tikslius pavadinimus)</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rPr>
                <w:rFonts w:eastAsia="Times New Roman"/>
                <w:sz w:val="20"/>
                <w:szCs w:val="20"/>
                <w:lang w:eastAsia="lt-LT"/>
              </w:rPr>
            </w:pPr>
            <w:r>
              <w:rPr>
                <w:rFonts w:eastAsia="Times New Roman"/>
                <w:sz w:val="20"/>
                <w:szCs w:val="20"/>
                <w:lang w:eastAsia="lt-LT"/>
              </w:rPr>
              <w:lastRenderedPageBreak/>
              <w:t>Pagal bendrą visų tyrimų skaičių</w:t>
            </w:r>
          </w:p>
        </w:tc>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4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rPr>
          <w:trHeight w:val="273"/>
        </w:trPr>
        <w:tc>
          <w:tcPr>
            <w:tcW w:w="902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right"/>
            </w:pPr>
            <w:r>
              <w:rPr>
                <w:rFonts w:eastAsia="Times New Roman"/>
                <w:b/>
                <w:sz w:val="20"/>
                <w:szCs w:val="20"/>
                <w:lang w:eastAsia="lt-LT"/>
              </w:rPr>
              <w:lastRenderedPageBreak/>
              <w:t>Bendra</w:t>
            </w:r>
            <w:r>
              <w:rPr>
                <w:rFonts w:eastAsia="Times New Roman"/>
                <w:b/>
                <w:sz w:val="20"/>
                <w:szCs w:val="20"/>
                <w:lang w:val="lt-LT" w:eastAsia="lt-LT"/>
              </w:rPr>
              <w:t xml:space="preserve"> šeštosios </w:t>
            </w:r>
            <w:r>
              <w:rPr>
                <w:rFonts w:eastAsia="Times New Roman"/>
                <w:b/>
                <w:sz w:val="20"/>
                <w:szCs w:val="20"/>
                <w:lang w:eastAsia="lt-LT"/>
              </w:rPr>
              <w:t>pirkimo dalies kaina:</w:t>
            </w:r>
          </w:p>
        </w:tc>
        <w:tc>
          <w:tcPr>
            <w:tcW w:w="494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center"/>
              <w:rPr>
                <w:rFonts w:eastAsia="Times New Roman"/>
                <w:sz w:val="20"/>
                <w:szCs w:val="20"/>
                <w:lang w:eastAsia="lt-LT"/>
              </w:rPr>
            </w:pPr>
          </w:p>
        </w:tc>
      </w:tr>
    </w:tbl>
    <w:p w:rsidR="00FD711B" w:rsidRDefault="00FD711B" w:rsidP="00FD711B">
      <w:pPr>
        <w:pStyle w:val="Standard"/>
        <w:jc w:val="center"/>
      </w:pPr>
      <w:r>
        <w:rPr>
          <w:rFonts w:eastAsia="Times New Roman"/>
          <w:b/>
          <w:bCs/>
          <w:sz w:val="20"/>
          <w:szCs w:val="20"/>
          <w:lang w:val="lt-LT" w:eastAsia="ar-SA"/>
        </w:rPr>
        <w:t>Šeštosios pirkimo dalies būtinieji reikalavimai</w:t>
      </w:r>
    </w:p>
    <w:p w:rsidR="00FD711B" w:rsidRDefault="00FD711B" w:rsidP="00FD711B">
      <w:pPr>
        <w:pStyle w:val="Standard"/>
        <w:jc w:val="both"/>
      </w:pPr>
      <w:r>
        <w:rPr>
          <w:rFonts w:eastAsia="Times New Roman"/>
          <w:bCs/>
          <w:sz w:val="20"/>
          <w:szCs w:val="20"/>
          <w:lang w:eastAsia="ar-SA"/>
        </w:rPr>
        <w:tab/>
        <w:t>Visi siūlomi reagentai ir darbo priemonės turi būti kokybiški, skysto pavidalo,</w:t>
      </w:r>
      <w:r>
        <w:rPr>
          <w:rFonts w:eastAsia="Times New Roman"/>
          <w:bCs/>
          <w:sz w:val="20"/>
          <w:szCs w:val="20"/>
          <w:lang w:val="lt-LT" w:eastAsia="ar-SA"/>
        </w:rPr>
        <w:t xml:space="preserve"> ilgo </w:t>
      </w:r>
      <w:r>
        <w:rPr>
          <w:rFonts w:eastAsia="Times New Roman"/>
          <w:bCs/>
          <w:sz w:val="20"/>
          <w:szCs w:val="20"/>
          <w:lang w:eastAsia="ar-SA"/>
        </w:rPr>
        <w:t xml:space="preserve">galiojimo, išpilstyti į 5-10 ml tūrio buteliukus. Visos siūlomų reagentų ir reikalingų papildomų priemonių instrukcijos turi būti pateiktos lietuvių ir anglų kalbomis. Reagentams ir darbo priemonėms būtinas CE ženklinimas ir sertifikatas, gamintojo atstovavimo Lietuvoje dokumentas. Lentelės Nr. </w:t>
      </w:r>
      <w:r>
        <w:rPr>
          <w:rFonts w:eastAsia="Times New Roman"/>
          <w:bCs/>
          <w:sz w:val="20"/>
          <w:szCs w:val="20"/>
          <w:lang w:val="lt-LT" w:eastAsia="ar-SA"/>
        </w:rPr>
        <w:t>6</w:t>
      </w:r>
      <w:r>
        <w:rPr>
          <w:rFonts w:eastAsia="Times New Roman"/>
          <w:bCs/>
          <w:sz w:val="20"/>
          <w:szCs w:val="20"/>
          <w:lang w:eastAsia="ar-SA"/>
        </w:rPr>
        <w:t>. eilučių skaičius neribojamas (jų gali būti daugiau ar mažiau, – svarbu, kad būtų galima užtikrinti kokybišką ir patikimą tyrimų atlikimą).</w:t>
      </w:r>
    </w:p>
    <w:p w:rsidR="00FD711B" w:rsidRDefault="00FD711B" w:rsidP="00FD711B">
      <w:pPr>
        <w:pStyle w:val="Standard"/>
        <w:jc w:val="both"/>
      </w:pPr>
    </w:p>
    <w:tbl>
      <w:tblPr>
        <w:tblW w:w="13982" w:type="dxa"/>
        <w:tblInd w:w="-520" w:type="dxa"/>
        <w:tblLayout w:type="fixed"/>
        <w:tblCellMar>
          <w:left w:w="10" w:type="dxa"/>
          <w:right w:w="10" w:type="dxa"/>
        </w:tblCellMar>
        <w:tblLook w:val="0000" w:firstRow="0" w:lastRow="0" w:firstColumn="0" w:lastColumn="0" w:noHBand="0" w:noVBand="0"/>
      </w:tblPr>
      <w:tblGrid>
        <w:gridCol w:w="695"/>
        <w:gridCol w:w="1746"/>
        <w:gridCol w:w="1377"/>
        <w:gridCol w:w="1227"/>
        <w:gridCol w:w="914"/>
        <w:gridCol w:w="941"/>
        <w:gridCol w:w="995"/>
        <w:gridCol w:w="1146"/>
        <w:gridCol w:w="927"/>
        <w:gridCol w:w="4014"/>
      </w:tblGrid>
      <w:tr w:rsidR="00FD711B" w:rsidTr="004E5E25">
        <w:tc>
          <w:tcPr>
            <w:tcW w:w="13982"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pPr>
            <w:r>
              <w:rPr>
                <w:rFonts w:eastAsia="Times New Roman"/>
                <w:b/>
                <w:sz w:val="20"/>
                <w:szCs w:val="20"/>
                <w:lang w:val="lt-LT" w:eastAsia="lt-LT"/>
              </w:rPr>
              <w:t>7</w:t>
            </w:r>
            <w:r>
              <w:rPr>
                <w:rFonts w:eastAsia="Times New Roman"/>
                <w:b/>
                <w:sz w:val="20"/>
                <w:szCs w:val="20"/>
                <w:lang w:eastAsia="lt-LT"/>
              </w:rPr>
              <w:t>. REAGENTAI IR PAPILDOMOS PRIEMONĖS</w:t>
            </w:r>
            <w:r>
              <w:rPr>
                <w:rFonts w:eastAsia="Times New Roman"/>
                <w:b/>
                <w:sz w:val="20"/>
                <w:szCs w:val="20"/>
                <w:lang w:eastAsia="ar-SA"/>
              </w:rPr>
              <w:t xml:space="preserve"> VIENKARTINIAMS RANKINIAMS TESTAMS ATLIKTI:  </w:t>
            </w:r>
            <w:r>
              <w:rPr>
                <w:rFonts w:eastAsia="Times New Roman"/>
                <w:b/>
                <w:bCs/>
                <w:sz w:val="20"/>
                <w:szCs w:val="20"/>
                <w:lang w:val="lt-LT" w:eastAsia="lt-LT"/>
              </w:rPr>
              <w:t xml:space="preserve">TESTAS APTIKTI </w:t>
            </w:r>
            <w:r>
              <w:rPr>
                <w:rFonts w:eastAsia="Times New Roman"/>
                <w:b/>
                <w:bCs/>
                <w:i/>
                <w:iCs/>
                <w:sz w:val="20"/>
                <w:szCs w:val="20"/>
                <w:lang w:val="lt-LT" w:eastAsia="lt-LT"/>
              </w:rPr>
              <w:t xml:space="preserve">CLOSTRIDIUM DIFFICILE </w:t>
            </w:r>
            <w:r>
              <w:rPr>
                <w:rFonts w:eastAsia="Times New Roman"/>
                <w:b/>
                <w:bCs/>
                <w:sz w:val="20"/>
                <w:szCs w:val="20"/>
                <w:lang w:val="lt-LT" w:eastAsia="lt-LT"/>
              </w:rPr>
              <w:t>GDH, TOKSINĄ A, TOKSINĄ B ANTIGENUS IŠMATOSE</w:t>
            </w:r>
          </w:p>
        </w:tc>
      </w:tr>
      <w:tr w:rsidR="00FD711B" w:rsidTr="004E5E25">
        <w:tc>
          <w:tcPr>
            <w:tcW w:w="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Pirki-mo objek-to dalies Nr.</w:t>
            </w:r>
          </w:p>
        </w:tc>
        <w:tc>
          <w:tcPr>
            <w:tcW w:w="1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Diagnostinių reagentų, medžiagų pavadinimai</w:t>
            </w:r>
          </w:p>
        </w:tc>
        <w:tc>
          <w:tcPr>
            <w:tcW w:w="1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b/>
                <w:sz w:val="20"/>
                <w:szCs w:val="20"/>
                <w:lang w:eastAsia="lt-LT"/>
              </w:rPr>
              <w:t>Prelimina-rus tyrimų skaičius per</w:t>
            </w:r>
            <w:r>
              <w:rPr>
                <w:rFonts w:eastAsia="Times New Roman"/>
                <w:b/>
                <w:sz w:val="20"/>
                <w:szCs w:val="20"/>
                <w:lang w:val="lt-LT" w:eastAsia="lt-LT"/>
              </w:rPr>
              <w:t xml:space="preserve"> 36 </w:t>
            </w:r>
            <w:r>
              <w:rPr>
                <w:rFonts w:eastAsia="Times New Roman"/>
                <w:b/>
                <w:sz w:val="20"/>
                <w:szCs w:val="20"/>
                <w:lang w:eastAsia="lt-LT"/>
              </w:rPr>
              <w:t>mėn.</w:t>
            </w:r>
          </w:p>
        </w:tc>
        <w:tc>
          <w:tcPr>
            <w:tcW w:w="1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Reagentų ir priemonių kiekis (ml/ vnt.) nurody-tam tyrimų skaičiui</w:t>
            </w:r>
          </w:p>
        </w:tc>
        <w:tc>
          <w:tcPr>
            <w:tcW w:w="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Siūloma pakuotė</w:t>
            </w: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pakuotės fiksuotas įkainis EUR be PVM</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pakuotės fiksuotas įkainis EUR su PVM</w:t>
            </w:r>
          </w:p>
        </w:tc>
        <w:tc>
          <w:tcPr>
            <w:tcW w:w="11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Suma EUR be PVM</w:t>
            </w:r>
          </w:p>
        </w:tc>
        <w:tc>
          <w:tcPr>
            <w:tcW w:w="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Suma EUR su PVM</w:t>
            </w:r>
          </w:p>
        </w:tc>
        <w:tc>
          <w:tcPr>
            <w:tcW w:w="4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prekės gamintojo pavadi-nimas</w:t>
            </w:r>
          </w:p>
        </w:tc>
      </w:tr>
      <w:tr w:rsidR="00FD711B" w:rsidTr="004E5E25">
        <w:trPr>
          <w:trHeight w:val="77"/>
        </w:trPr>
        <w:tc>
          <w:tcPr>
            <w:tcW w:w="13982" w:type="dxa"/>
            <w:gridSpan w:val="10"/>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pPr>
            <w:r>
              <w:rPr>
                <w:rFonts w:eastAsia="Times New Roman"/>
                <w:b/>
                <w:bCs/>
                <w:sz w:val="20"/>
                <w:szCs w:val="20"/>
                <w:lang w:val="lt-LT" w:eastAsia="lt-LT"/>
              </w:rPr>
              <w:t xml:space="preserve">Tyrimas: Greitasis testas kokybiškai aptikti </w:t>
            </w:r>
            <w:r>
              <w:rPr>
                <w:rFonts w:eastAsia="Times New Roman"/>
                <w:b/>
                <w:bCs/>
                <w:i/>
                <w:iCs/>
                <w:sz w:val="20"/>
                <w:szCs w:val="20"/>
                <w:lang w:val="lt-LT" w:eastAsia="lt-LT"/>
              </w:rPr>
              <w:t xml:space="preserve">Clostridium difficile </w:t>
            </w:r>
            <w:r>
              <w:rPr>
                <w:rFonts w:eastAsia="Times New Roman"/>
                <w:b/>
                <w:bCs/>
                <w:sz w:val="20"/>
                <w:szCs w:val="20"/>
                <w:lang w:val="lt-LT" w:eastAsia="lt-LT"/>
              </w:rPr>
              <w:t>GDH, toksino A, toksino B antigenus išmatų mėginiuose</w:t>
            </w:r>
          </w:p>
        </w:tc>
      </w:tr>
      <w:tr w:rsidR="00FD711B" w:rsidTr="004E5E25">
        <w:tc>
          <w:tcPr>
            <w:tcW w:w="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7.1</w:t>
            </w:r>
          </w:p>
        </w:tc>
        <w:tc>
          <w:tcPr>
            <w:tcW w:w="1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iCs/>
                <w:sz w:val="20"/>
                <w:szCs w:val="20"/>
                <w:lang w:eastAsia="lt-LT"/>
              </w:rPr>
            </w:pPr>
            <w:r>
              <w:rPr>
                <w:rFonts w:eastAsia="Times New Roman"/>
                <w:i/>
                <w:iCs/>
                <w:sz w:val="20"/>
                <w:szCs w:val="20"/>
                <w:lang w:eastAsia="lt-LT"/>
              </w:rPr>
              <w:t>....................</w:t>
            </w:r>
          </w:p>
          <w:p w:rsidR="00FD711B" w:rsidRDefault="00FD711B" w:rsidP="00D73A97">
            <w:pPr>
              <w:pStyle w:val="Standard"/>
            </w:pPr>
            <w:r>
              <w:rPr>
                <w:i/>
                <w:iCs/>
                <w:sz w:val="20"/>
                <w:szCs w:val="20"/>
              </w:rPr>
              <w:t xml:space="preserve">Reagentų ir papildomų priemonių, reikalingų ty-rimui atlikti, rinkinio pa-vadinimas </w:t>
            </w:r>
            <w:r>
              <w:rPr>
                <w:b/>
                <w:i/>
                <w:iCs/>
                <w:sz w:val="20"/>
                <w:szCs w:val="20"/>
              </w:rPr>
              <w:t>(įrašyti tikslų pavadinimą)</w:t>
            </w:r>
          </w:p>
        </w:tc>
        <w:tc>
          <w:tcPr>
            <w:tcW w:w="1377"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rPr>
                <w:rFonts w:eastAsia="Times New Roman"/>
                <w:sz w:val="20"/>
                <w:szCs w:val="20"/>
                <w:lang w:val="lt-LT" w:eastAsia="lt-LT"/>
              </w:rPr>
            </w:pPr>
            <w:r>
              <w:rPr>
                <w:rFonts w:eastAsia="Times New Roman"/>
                <w:sz w:val="20"/>
                <w:szCs w:val="20"/>
                <w:lang w:val="lt-LT" w:eastAsia="lt-LT"/>
              </w:rPr>
              <w:t>200</w:t>
            </w:r>
          </w:p>
        </w:tc>
        <w:tc>
          <w:tcPr>
            <w:tcW w:w="1227"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14"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41"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9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46"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7"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4014"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rPr>
          <w:trHeight w:val="207"/>
        </w:trPr>
        <w:tc>
          <w:tcPr>
            <w:tcW w:w="9041"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right"/>
            </w:pPr>
            <w:r>
              <w:rPr>
                <w:rFonts w:eastAsia="Times New Roman"/>
                <w:b/>
                <w:sz w:val="20"/>
                <w:szCs w:val="20"/>
                <w:lang w:eastAsia="lt-LT"/>
              </w:rPr>
              <w:t>Bendra</w:t>
            </w:r>
            <w:r>
              <w:rPr>
                <w:rFonts w:eastAsia="Times New Roman"/>
                <w:b/>
                <w:sz w:val="20"/>
                <w:szCs w:val="20"/>
                <w:lang w:val="lt-LT" w:eastAsia="lt-LT"/>
              </w:rPr>
              <w:t xml:space="preserve"> septintosios </w:t>
            </w:r>
            <w:r>
              <w:rPr>
                <w:rFonts w:eastAsia="Times New Roman"/>
                <w:b/>
                <w:sz w:val="20"/>
                <w:szCs w:val="20"/>
                <w:lang w:eastAsia="lt-LT"/>
              </w:rPr>
              <w:t>pirkimo dalies kaina:</w:t>
            </w:r>
          </w:p>
        </w:tc>
        <w:tc>
          <w:tcPr>
            <w:tcW w:w="494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center"/>
              <w:rPr>
                <w:rFonts w:eastAsia="Times New Roman"/>
                <w:sz w:val="20"/>
                <w:szCs w:val="20"/>
                <w:lang w:eastAsia="lt-LT"/>
              </w:rPr>
            </w:pPr>
          </w:p>
        </w:tc>
      </w:tr>
    </w:tbl>
    <w:p w:rsidR="00FD711B" w:rsidRDefault="00FD711B" w:rsidP="00FD711B">
      <w:pPr>
        <w:pStyle w:val="Standard"/>
        <w:tabs>
          <w:tab w:val="left" w:pos="567"/>
        </w:tabs>
        <w:jc w:val="center"/>
        <w:rPr>
          <w:rFonts w:eastAsia="Times New Roman"/>
          <w:sz w:val="20"/>
          <w:szCs w:val="20"/>
          <w:lang w:eastAsia="lt-LT"/>
        </w:rPr>
      </w:pPr>
    </w:p>
    <w:tbl>
      <w:tblPr>
        <w:tblW w:w="14123" w:type="dxa"/>
        <w:tblInd w:w="-520" w:type="dxa"/>
        <w:tblLayout w:type="fixed"/>
        <w:tblCellMar>
          <w:left w:w="10" w:type="dxa"/>
          <w:right w:w="10" w:type="dxa"/>
        </w:tblCellMar>
        <w:tblLook w:val="0000" w:firstRow="0" w:lastRow="0" w:firstColumn="0" w:lastColumn="0" w:noHBand="0" w:noVBand="0"/>
      </w:tblPr>
      <w:tblGrid>
        <w:gridCol w:w="3859"/>
        <w:gridCol w:w="4459"/>
        <w:gridCol w:w="5805"/>
      </w:tblGrid>
      <w:tr w:rsidR="00FD711B" w:rsidTr="004E5E25">
        <w:trPr>
          <w:trHeight w:val="327"/>
        </w:trPr>
        <w:tc>
          <w:tcPr>
            <w:tcW w:w="1412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center"/>
              <w:rPr>
                <w:rFonts w:eastAsia="Times New Roman"/>
                <w:sz w:val="20"/>
                <w:szCs w:val="20"/>
                <w:lang w:eastAsia="lt-LT"/>
              </w:rPr>
            </w:pPr>
            <w:r>
              <w:rPr>
                <w:rFonts w:eastAsia="Times New Roman" w:cs="Times New Roman"/>
                <w:b/>
                <w:bCs/>
                <w:sz w:val="20"/>
                <w:szCs w:val="20"/>
                <w:lang w:val="lt-LT" w:eastAsia="ar-SA"/>
              </w:rPr>
              <w:t>Septintosios pirkimo dalies vienkartinių rankinių testų būtinieji reikalavimai:</w:t>
            </w:r>
          </w:p>
        </w:tc>
      </w:tr>
      <w:tr w:rsidR="00FD711B" w:rsidTr="004E5E25">
        <w:trPr>
          <w:trHeight w:val="1009"/>
        </w:trPr>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Antrat1"/>
              <w:spacing w:before="246" w:after="246" w:line="251" w:lineRule="auto"/>
              <w:rPr>
                <w:b/>
                <w:bCs/>
                <w:color w:val="000000"/>
                <w:sz w:val="20"/>
                <w:szCs w:val="20"/>
                <w:lang w:val="pt-BR" w:eastAsia="lt-LT"/>
              </w:rPr>
            </w:pPr>
            <w:r>
              <w:rPr>
                <w:b/>
                <w:bCs/>
                <w:color w:val="000000"/>
                <w:sz w:val="20"/>
                <w:szCs w:val="20"/>
                <w:lang w:val="pt-BR" w:eastAsia="lt-LT"/>
              </w:rPr>
              <w:lastRenderedPageBreak/>
              <w:t>Pavadinimas/ techniniai parametrai</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before="285" w:after="285"/>
              <w:jc w:val="center"/>
              <w:rPr>
                <w:rFonts w:cs="Times New Roman"/>
                <w:b/>
                <w:bCs/>
                <w:color w:val="000000"/>
                <w:sz w:val="20"/>
                <w:szCs w:val="20"/>
                <w:lang w:val="pt-BR"/>
              </w:rPr>
            </w:pPr>
            <w:r>
              <w:rPr>
                <w:rFonts w:cs="Times New Roman"/>
                <w:b/>
                <w:bCs/>
                <w:color w:val="000000"/>
                <w:sz w:val="20"/>
                <w:szCs w:val="20"/>
                <w:lang w:val="pt-BR"/>
              </w:rPr>
              <w:t>Reikalaujami techniniai parametrai</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cs="Times New Roman"/>
                <w:b/>
                <w:bCs/>
                <w:sz w:val="20"/>
                <w:szCs w:val="20"/>
              </w:rPr>
            </w:pPr>
            <w:r>
              <w:rPr>
                <w:rFonts w:cs="Times New Roman"/>
                <w:b/>
                <w:bCs/>
                <w:sz w:val="20"/>
                <w:szCs w:val="20"/>
              </w:rPr>
              <w:t>Reikalavimų atitikimas</w:t>
            </w:r>
          </w:p>
          <w:p w:rsidR="00FD711B" w:rsidRDefault="00FD711B" w:rsidP="00D73A97">
            <w:pPr>
              <w:pStyle w:val="Standard"/>
              <w:jc w:val="center"/>
              <w:rPr>
                <w:rFonts w:cs="Times New Roman"/>
                <w:bCs/>
                <w:sz w:val="20"/>
                <w:szCs w:val="20"/>
              </w:rPr>
            </w:pPr>
            <w:r>
              <w:rPr>
                <w:rFonts w:cs="Times New Roman"/>
                <w:bCs/>
                <w:sz w:val="20"/>
                <w:szCs w:val="20"/>
              </w:rPr>
              <w:t>(dokumentacijoje tiksliai pažymimas techninis parametras)</w:t>
            </w:r>
          </w:p>
        </w:tc>
      </w:tr>
      <w:tr w:rsidR="00FD711B" w:rsidTr="004E5E25">
        <w:tc>
          <w:tcPr>
            <w:tcW w:w="38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rPr>
                <w:sz w:val="20"/>
                <w:szCs w:val="20"/>
                <w:lang w:val="lt-LT"/>
              </w:rPr>
            </w:pPr>
            <w:r>
              <w:rPr>
                <w:sz w:val="20"/>
                <w:szCs w:val="20"/>
                <w:lang w:val="lt-LT"/>
              </w:rPr>
              <w:t>Principas</w:t>
            </w:r>
          </w:p>
        </w:tc>
        <w:tc>
          <w:tcPr>
            <w:tcW w:w="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rPr>
                <w:rFonts w:eastAsia="Times New Roman"/>
                <w:bCs/>
                <w:sz w:val="20"/>
                <w:szCs w:val="20"/>
                <w:lang w:eastAsia="lt-LT"/>
              </w:rPr>
            </w:pPr>
            <w:r>
              <w:rPr>
                <w:rFonts w:eastAsia="Times New Roman"/>
                <w:bCs/>
                <w:sz w:val="20"/>
                <w:szCs w:val="20"/>
                <w:lang w:eastAsia="lt-LT"/>
              </w:rPr>
              <w:t>chromatografinis imunologinis tyrimas.</w:t>
            </w:r>
          </w:p>
        </w:tc>
        <w:tc>
          <w:tcPr>
            <w:tcW w:w="5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rPr>
                <w:sz w:val="20"/>
                <w:szCs w:val="20"/>
                <w:lang w:val="lt-LT"/>
              </w:rPr>
            </w:pPr>
            <w:r>
              <w:rPr>
                <w:sz w:val="20"/>
                <w:szCs w:val="20"/>
                <w:lang w:val="lt-LT"/>
              </w:rPr>
              <w:t>Greitasis testas skirtas</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rPr>
                <w:sz w:val="20"/>
                <w:szCs w:val="20"/>
              </w:rPr>
            </w:pPr>
            <w:r>
              <w:rPr>
                <w:rFonts w:eastAsia="Times New Roman"/>
                <w:bCs/>
                <w:sz w:val="20"/>
                <w:szCs w:val="20"/>
                <w:lang w:val="lt-LT" w:eastAsia="lt-LT"/>
              </w:rPr>
              <w:t>A</w:t>
            </w:r>
            <w:r>
              <w:rPr>
                <w:rFonts w:eastAsia="Times New Roman"/>
                <w:bCs/>
                <w:sz w:val="20"/>
                <w:szCs w:val="20"/>
                <w:lang w:eastAsia="lt-LT"/>
              </w:rPr>
              <w:t xml:space="preserve">ptikti tris </w:t>
            </w:r>
            <w:r>
              <w:rPr>
                <w:rFonts w:eastAsia="Times New Roman"/>
                <w:sz w:val="20"/>
                <w:szCs w:val="20"/>
                <w:lang w:eastAsia="lt-LT"/>
              </w:rPr>
              <w:t>Clostridium difficile GDH, toksino A, toksino B antigenus trijose skirtingose juostelėse vienoje kasetėje (išmatų mėginiuose).</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rPr>
                <w:rFonts w:eastAsia="Times New Roman"/>
                <w:bCs/>
                <w:sz w:val="20"/>
                <w:szCs w:val="20"/>
                <w:lang w:val="lt-LT" w:eastAsia="lt-LT"/>
              </w:rPr>
            </w:pPr>
            <w:r>
              <w:rPr>
                <w:rFonts w:eastAsia="Times New Roman"/>
                <w:bCs/>
                <w:sz w:val="20"/>
                <w:szCs w:val="20"/>
                <w:lang w:val="lt-LT" w:eastAsia="lt-LT"/>
              </w:rPr>
              <w:t xml:space="preserve">Nereikia jokių papildomų priemonių ar instrumentų.  </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sz w:val="20"/>
                <w:szCs w:val="20"/>
                <w:lang w:val="lt-LT"/>
              </w:rPr>
            </w:pPr>
            <w:r>
              <w:rPr>
                <w:sz w:val="20"/>
                <w:szCs w:val="20"/>
                <w:lang w:val="lt-LT"/>
              </w:rPr>
              <w:t>Būtina.</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rPr>
                <w:rFonts w:eastAsia="Times New Roman"/>
                <w:bCs/>
                <w:sz w:val="20"/>
                <w:szCs w:val="20"/>
                <w:lang w:val="lt-LT" w:eastAsia="lt-LT"/>
              </w:rPr>
            </w:pPr>
            <w:r>
              <w:rPr>
                <w:rFonts w:eastAsia="Times New Roman"/>
                <w:bCs/>
                <w:sz w:val="20"/>
                <w:szCs w:val="20"/>
                <w:lang w:val="lt-LT" w:eastAsia="lt-LT"/>
              </w:rPr>
              <w:t>Rezultatai gaunami per 10 min.</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sz w:val="20"/>
                <w:szCs w:val="20"/>
                <w:lang w:val="lt-LT"/>
              </w:rPr>
            </w:pPr>
            <w:r>
              <w:rPr>
                <w:sz w:val="20"/>
                <w:szCs w:val="20"/>
                <w:lang w:val="lt-LT"/>
              </w:rPr>
              <w:t>Būtina.</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rPr>
                <w:rFonts w:eastAsia="Times New Roman"/>
                <w:bCs/>
                <w:sz w:val="20"/>
                <w:szCs w:val="20"/>
                <w:lang w:eastAsia="lt-LT"/>
              </w:rPr>
            </w:pPr>
            <w:r>
              <w:rPr>
                <w:rFonts w:eastAsia="Times New Roman"/>
                <w:bCs/>
                <w:sz w:val="20"/>
                <w:szCs w:val="20"/>
                <w:lang w:eastAsia="lt-LT"/>
              </w:rPr>
              <w:t>Testų galiojimo laikas ne mažiau kaip 9 mėn., laikymas: kambario temperatūroje.</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cs="Times New Roman"/>
                <w:sz w:val="20"/>
                <w:szCs w:val="20"/>
                <w:lang w:val="lt-LT"/>
              </w:rPr>
            </w:pPr>
            <w:r>
              <w:rPr>
                <w:rFonts w:cs="Times New Roman"/>
                <w:sz w:val="20"/>
                <w:szCs w:val="20"/>
                <w:lang w:val="lt-LT"/>
              </w:rPr>
              <w:t>Būtina.</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Instrukcija lietuvių ir anglų kalba</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sz w:val="20"/>
                <w:szCs w:val="20"/>
                <w:lang w:val="lt-LT"/>
              </w:rPr>
            </w:pPr>
            <w:r>
              <w:rPr>
                <w:sz w:val="20"/>
                <w:szCs w:val="20"/>
                <w:lang w:val="lt-LT"/>
              </w:rPr>
              <w:t>Būtina.</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rPr>
          <w:trHeight w:val="167"/>
        </w:trPr>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CE sertifikatas</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cs="Times New Roman"/>
                <w:sz w:val="20"/>
                <w:szCs w:val="20"/>
                <w:lang w:val="lt-LT"/>
              </w:rPr>
            </w:pPr>
            <w:r>
              <w:rPr>
                <w:rFonts w:cs="Times New Roman"/>
                <w:sz w:val="20"/>
                <w:szCs w:val="20"/>
                <w:lang w:val="lt-LT"/>
              </w:rPr>
              <w:t>Būtina.</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bl>
    <w:p w:rsidR="00FD711B" w:rsidRDefault="00FD711B" w:rsidP="00FD711B">
      <w:pPr>
        <w:pStyle w:val="Standard"/>
        <w:tabs>
          <w:tab w:val="left" w:pos="567"/>
        </w:tabs>
        <w:jc w:val="center"/>
      </w:pPr>
    </w:p>
    <w:p w:rsidR="00FD711B" w:rsidRDefault="00FD711B" w:rsidP="00FD711B">
      <w:pPr>
        <w:pStyle w:val="Standard"/>
        <w:tabs>
          <w:tab w:val="left" w:pos="567"/>
        </w:tabs>
        <w:jc w:val="both"/>
      </w:pPr>
    </w:p>
    <w:tbl>
      <w:tblPr>
        <w:tblW w:w="14123" w:type="dxa"/>
        <w:tblInd w:w="-520" w:type="dxa"/>
        <w:tblLayout w:type="fixed"/>
        <w:tblCellMar>
          <w:left w:w="10" w:type="dxa"/>
          <w:right w:w="10" w:type="dxa"/>
        </w:tblCellMar>
        <w:tblLook w:val="0000" w:firstRow="0" w:lastRow="0" w:firstColumn="0" w:lastColumn="0" w:noHBand="0" w:noVBand="0"/>
      </w:tblPr>
      <w:tblGrid>
        <w:gridCol w:w="682"/>
        <w:gridCol w:w="1759"/>
        <w:gridCol w:w="1377"/>
        <w:gridCol w:w="1241"/>
        <w:gridCol w:w="914"/>
        <w:gridCol w:w="927"/>
        <w:gridCol w:w="1009"/>
        <w:gridCol w:w="1132"/>
        <w:gridCol w:w="941"/>
        <w:gridCol w:w="4141"/>
      </w:tblGrid>
      <w:tr w:rsidR="00FD711B" w:rsidTr="004E5E25">
        <w:tc>
          <w:tcPr>
            <w:tcW w:w="14123"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pPr>
            <w:r>
              <w:rPr>
                <w:rFonts w:eastAsia="Times New Roman"/>
                <w:b/>
                <w:sz w:val="20"/>
                <w:szCs w:val="20"/>
                <w:lang w:val="lt-LT" w:eastAsia="lt-LT"/>
              </w:rPr>
              <w:t>8</w:t>
            </w:r>
            <w:r>
              <w:rPr>
                <w:rFonts w:eastAsia="Times New Roman"/>
                <w:b/>
                <w:sz w:val="20"/>
                <w:szCs w:val="20"/>
                <w:lang w:eastAsia="lt-LT"/>
              </w:rPr>
              <w:t>. REAGENTAI IR PAPILDOMOS PRIEMONĖS</w:t>
            </w:r>
            <w:r>
              <w:rPr>
                <w:rFonts w:eastAsia="Times New Roman"/>
                <w:b/>
                <w:sz w:val="20"/>
                <w:szCs w:val="20"/>
                <w:lang w:eastAsia="ar-SA"/>
              </w:rPr>
              <w:t xml:space="preserve"> VIENKARTINIAMS RANKINIAMS TESTAMS ATLIKTI:  TESTAS SLAPTAM KRAUJAVIMUI IŠ ŽARNYNO NUSTATYTI IŠMATOSE</w:t>
            </w:r>
          </w:p>
        </w:tc>
      </w:tr>
      <w:tr w:rsidR="00FD711B" w:rsidTr="004E5E25">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Pirki-mo objek-to dalies Nr.</w:t>
            </w:r>
          </w:p>
        </w:tc>
        <w:tc>
          <w:tcPr>
            <w:tcW w:w="1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Diagnostinių reagentų, medžiagų pavadinimai</w:t>
            </w:r>
          </w:p>
        </w:tc>
        <w:tc>
          <w:tcPr>
            <w:tcW w:w="1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b/>
                <w:sz w:val="20"/>
                <w:szCs w:val="20"/>
                <w:lang w:eastAsia="lt-LT"/>
              </w:rPr>
              <w:t>Prelimina-rus tyrimų skaičius per</w:t>
            </w:r>
            <w:r>
              <w:rPr>
                <w:rFonts w:eastAsia="Times New Roman"/>
                <w:b/>
                <w:sz w:val="20"/>
                <w:szCs w:val="20"/>
                <w:lang w:val="lt-LT" w:eastAsia="lt-LT"/>
              </w:rPr>
              <w:t xml:space="preserve"> 36 </w:t>
            </w:r>
            <w:r>
              <w:rPr>
                <w:rFonts w:eastAsia="Times New Roman"/>
                <w:b/>
                <w:sz w:val="20"/>
                <w:szCs w:val="20"/>
                <w:lang w:eastAsia="lt-LT"/>
              </w:rPr>
              <w:t>mėn.</w:t>
            </w:r>
          </w:p>
        </w:tc>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Reagentų ir priemonių kiekis (ml/ vnt.) nurody-tam tyrimų skaičiui</w:t>
            </w:r>
          </w:p>
        </w:tc>
        <w:tc>
          <w:tcPr>
            <w:tcW w:w="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Siūloma pakuotė</w:t>
            </w:r>
          </w:p>
        </w:tc>
        <w:tc>
          <w:tcPr>
            <w:tcW w:w="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pakuotės fiksuotas įkainis EUR be PVM</w:t>
            </w: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pakuotės fiksuotas įkainis EUR su PVM</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Suma EUR be PVM</w:t>
            </w: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Suma EUR su PVM</w:t>
            </w:r>
          </w:p>
        </w:tc>
        <w:tc>
          <w:tcPr>
            <w:tcW w:w="4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prekės gamintojo pavadi-nimas</w:t>
            </w:r>
          </w:p>
        </w:tc>
      </w:tr>
      <w:tr w:rsidR="00FD711B" w:rsidTr="004E5E25">
        <w:tc>
          <w:tcPr>
            <w:tcW w:w="14123"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pPr>
            <w:r>
              <w:rPr>
                <w:rFonts w:eastAsia="Times New Roman"/>
                <w:b/>
                <w:sz w:val="20"/>
                <w:szCs w:val="20"/>
                <w:lang w:eastAsia="ar-SA"/>
              </w:rPr>
              <w:t xml:space="preserve">Tyrimas: </w:t>
            </w:r>
            <w:r>
              <w:rPr>
                <w:rFonts w:eastAsia="Times New Roman"/>
                <w:b/>
                <w:sz w:val="20"/>
                <w:szCs w:val="20"/>
                <w:lang w:eastAsia="lt-LT"/>
              </w:rPr>
              <w:t xml:space="preserve">FOB </w:t>
            </w:r>
            <w:r>
              <w:rPr>
                <w:rFonts w:eastAsia="Times New Roman"/>
                <w:b/>
                <w:sz w:val="20"/>
                <w:szCs w:val="20"/>
                <w:lang w:eastAsia="ar-SA"/>
              </w:rPr>
              <w:t xml:space="preserve">  greitasis testas</w:t>
            </w:r>
            <w:r>
              <w:rPr>
                <w:rFonts w:eastAsia="Times New Roman"/>
                <w:b/>
                <w:sz w:val="20"/>
                <w:szCs w:val="20"/>
                <w:lang w:val="lt-LT" w:eastAsia="ar-SA"/>
              </w:rPr>
              <w:t xml:space="preserve"> </w:t>
            </w:r>
            <w:r>
              <w:rPr>
                <w:rFonts w:eastAsia="Times New Roman"/>
                <w:b/>
                <w:sz w:val="20"/>
                <w:szCs w:val="20"/>
                <w:lang w:eastAsia="ar-SA"/>
              </w:rPr>
              <w:t>slaptam kraujavimui iš žarnyno nustatyti išmat</w:t>
            </w:r>
            <w:r>
              <w:rPr>
                <w:rFonts w:eastAsia="Times New Roman"/>
                <w:b/>
                <w:sz w:val="20"/>
                <w:szCs w:val="20"/>
                <w:lang w:val="lt-LT" w:eastAsia="ar-SA"/>
              </w:rPr>
              <w:t>ų mėginiuose</w:t>
            </w:r>
          </w:p>
        </w:tc>
      </w:tr>
      <w:tr w:rsidR="00FD711B" w:rsidTr="004E5E25">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8</w:t>
            </w:r>
            <w:r>
              <w:rPr>
                <w:rFonts w:eastAsia="Times New Roman"/>
                <w:sz w:val="20"/>
                <w:szCs w:val="20"/>
                <w:lang w:eastAsia="lt-LT"/>
              </w:rPr>
              <w:t>.1</w:t>
            </w:r>
          </w:p>
        </w:tc>
        <w:tc>
          <w:tcPr>
            <w:tcW w:w="1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pPr>
            <w:r>
              <w:rPr>
                <w:rFonts w:eastAsia="Times New Roman"/>
                <w:i/>
                <w:sz w:val="20"/>
                <w:szCs w:val="20"/>
                <w:lang w:eastAsia="lt-LT"/>
              </w:rPr>
              <w:t xml:space="preserve">Reagentų ir papildomų priemonių, reikalingų ty-rimui atlikti, rinkinio pa-vadinimas </w:t>
            </w:r>
            <w:r>
              <w:rPr>
                <w:rFonts w:eastAsia="Times New Roman"/>
                <w:b/>
                <w:i/>
                <w:sz w:val="20"/>
                <w:szCs w:val="20"/>
                <w:lang w:eastAsia="lt-LT"/>
              </w:rPr>
              <w:t>(įrašyti tikslų pavadinimą)</w:t>
            </w:r>
          </w:p>
        </w:tc>
        <w:tc>
          <w:tcPr>
            <w:tcW w:w="1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rPr>
                <w:rFonts w:eastAsia="Times New Roman"/>
                <w:sz w:val="20"/>
                <w:szCs w:val="20"/>
                <w:lang w:val="lt-LT" w:eastAsia="lt-LT"/>
              </w:rPr>
            </w:pPr>
            <w:r>
              <w:rPr>
                <w:rFonts w:eastAsia="Times New Roman"/>
                <w:sz w:val="20"/>
                <w:szCs w:val="20"/>
                <w:lang w:val="lt-LT" w:eastAsia="lt-LT"/>
              </w:rPr>
              <w:t>200</w:t>
            </w:r>
          </w:p>
        </w:tc>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4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rPr>
          <w:trHeight w:val="200"/>
        </w:trPr>
        <w:tc>
          <w:tcPr>
            <w:tcW w:w="9041"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right"/>
            </w:pPr>
            <w:r>
              <w:rPr>
                <w:rFonts w:eastAsia="Times New Roman"/>
                <w:b/>
                <w:sz w:val="20"/>
                <w:szCs w:val="20"/>
                <w:lang w:eastAsia="lt-LT"/>
              </w:rPr>
              <w:t>Bendra</w:t>
            </w:r>
            <w:r>
              <w:rPr>
                <w:rFonts w:eastAsia="Times New Roman"/>
                <w:b/>
                <w:sz w:val="20"/>
                <w:szCs w:val="20"/>
                <w:lang w:val="lt-LT" w:eastAsia="lt-LT"/>
              </w:rPr>
              <w:t xml:space="preserve"> aštuntosios </w:t>
            </w:r>
            <w:r>
              <w:rPr>
                <w:rFonts w:eastAsia="Times New Roman"/>
                <w:b/>
                <w:sz w:val="20"/>
                <w:szCs w:val="20"/>
                <w:lang w:eastAsia="lt-LT"/>
              </w:rPr>
              <w:t>pirkimo dalies kaina:</w:t>
            </w:r>
          </w:p>
        </w:tc>
        <w:tc>
          <w:tcPr>
            <w:tcW w:w="50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center"/>
              <w:rPr>
                <w:rFonts w:eastAsia="Times New Roman"/>
                <w:sz w:val="20"/>
                <w:szCs w:val="20"/>
                <w:lang w:eastAsia="lt-LT"/>
              </w:rPr>
            </w:pPr>
          </w:p>
        </w:tc>
      </w:tr>
    </w:tbl>
    <w:p w:rsidR="00FD711B" w:rsidRDefault="00FD711B" w:rsidP="00FD711B">
      <w:pPr>
        <w:pStyle w:val="Standard"/>
        <w:jc w:val="center"/>
      </w:pPr>
    </w:p>
    <w:tbl>
      <w:tblPr>
        <w:tblW w:w="14123" w:type="dxa"/>
        <w:tblInd w:w="-520" w:type="dxa"/>
        <w:tblLayout w:type="fixed"/>
        <w:tblCellMar>
          <w:left w:w="10" w:type="dxa"/>
          <w:right w:w="10" w:type="dxa"/>
        </w:tblCellMar>
        <w:tblLook w:val="0000" w:firstRow="0" w:lastRow="0" w:firstColumn="0" w:lastColumn="0" w:noHBand="0" w:noVBand="0"/>
      </w:tblPr>
      <w:tblGrid>
        <w:gridCol w:w="3859"/>
        <w:gridCol w:w="4459"/>
        <w:gridCol w:w="5805"/>
      </w:tblGrid>
      <w:tr w:rsidR="00FD711B" w:rsidTr="004E5E25">
        <w:trPr>
          <w:trHeight w:val="327"/>
        </w:trPr>
        <w:tc>
          <w:tcPr>
            <w:tcW w:w="1412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sz w:val="20"/>
                <w:szCs w:val="20"/>
              </w:rPr>
            </w:pPr>
            <w:r>
              <w:rPr>
                <w:rFonts w:cs="Times New Roman"/>
                <w:b/>
                <w:bCs/>
                <w:sz w:val="20"/>
                <w:szCs w:val="20"/>
                <w:lang w:val="lt-LT"/>
              </w:rPr>
              <w:t>Aštuntosios</w:t>
            </w:r>
            <w:r>
              <w:rPr>
                <w:rFonts w:cs="Times New Roman"/>
                <w:b/>
                <w:bCs/>
                <w:sz w:val="20"/>
                <w:szCs w:val="20"/>
                <w:lang w:val="lt-LT" w:eastAsia="ar-SA"/>
              </w:rPr>
              <w:t xml:space="preserve"> pirkimo dalies vienkartinių rankinių testų būtinieji reikalavimai:</w:t>
            </w:r>
          </w:p>
        </w:tc>
      </w:tr>
      <w:tr w:rsidR="00FD711B" w:rsidTr="004E5E25">
        <w:trPr>
          <w:trHeight w:val="1009"/>
        </w:trPr>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Antrat1"/>
              <w:spacing w:before="246" w:after="246" w:line="251" w:lineRule="auto"/>
              <w:rPr>
                <w:b/>
                <w:bCs/>
                <w:color w:val="000000"/>
                <w:sz w:val="20"/>
                <w:szCs w:val="20"/>
                <w:lang w:val="pt-BR" w:eastAsia="lt-LT"/>
              </w:rPr>
            </w:pPr>
            <w:r>
              <w:rPr>
                <w:b/>
                <w:bCs/>
                <w:color w:val="000000"/>
                <w:sz w:val="20"/>
                <w:szCs w:val="20"/>
                <w:lang w:val="pt-BR" w:eastAsia="lt-LT"/>
              </w:rPr>
              <w:t>Pavadinimas/ techniniai parametrai</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before="285" w:after="285"/>
              <w:jc w:val="center"/>
              <w:rPr>
                <w:rFonts w:cs="Times New Roman"/>
                <w:b/>
                <w:bCs/>
                <w:color w:val="000000"/>
                <w:sz w:val="20"/>
                <w:szCs w:val="20"/>
                <w:lang w:val="pt-BR"/>
              </w:rPr>
            </w:pPr>
            <w:r>
              <w:rPr>
                <w:rFonts w:cs="Times New Roman"/>
                <w:b/>
                <w:bCs/>
                <w:color w:val="000000"/>
                <w:sz w:val="20"/>
                <w:szCs w:val="20"/>
                <w:lang w:val="pt-BR"/>
              </w:rPr>
              <w:t>Reikalaujami techniniai parametrai</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cs="Times New Roman"/>
                <w:b/>
                <w:bCs/>
                <w:sz w:val="20"/>
                <w:szCs w:val="20"/>
              </w:rPr>
            </w:pPr>
            <w:r>
              <w:rPr>
                <w:rFonts w:cs="Times New Roman"/>
                <w:b/>
                <w:bCs/>
                <w:sz w:val="20"/>
                <w:szCs w:val="20"/>
              </w:rPr>
              <w:t>Reikalavimų atitikimas</w:t>
            </w:r>
          </w:p>
          <w:p w:rsidR="00FD711B" w:rsidRDefault="00FD711B" w:rsidP="00D73A97">
            <w:pPr>
              <w:pStyle w:val="Standard"/>
              <w:jc w:val="center"/>
              <w:rPr>
                <w:rFonts w:cs="Times New Roman"/>
                <w:bCs/>
                <w:sz w:val="20"/>
                <w:szCs w:val="20"/>
              </w:rPr>
            </w:pPr>
            <w:r>
              <w:rPr>
                <w:rFonts w:cs="Times New Roman"/>
                <w:bCs/>
                <w:sz w:val="20"/>
                <w:szCs w:val="20"/>
              </w:rPr>
              <w:t>(dokumentacijoje tiksliai pažymimas techninis parametras)</w:t>
            </w:r>
          </w:p>
        </w:tc>
      </w:tr>
      <w:tr w:rsidR="00FD711B" w:rsidTr="004E5E25">
        <w:tc>
          <w:tcPr>
            <w:tcW w:w="38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rPr>
                <w:sz w:val="20"/>
                <w:szCs w:val="20"/>
                <w:lang w:val="lt-LT"/>
              </w:rPr>
            </w:pPr>
            <w:r>
              <w:rPr>
                <w:sz w:val="20"/>
                <w:szCs w:val="20"/>
                <w:lang w:val="lt-LT"/>
              </w:rPr>
              <w:t>Principas</w:t>
            </w:r>
          </w:p>
        </w:tc>
        <w:tc>
          <w:tcPr>
            <w:tcW w:w="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rPr>
                <w:rFonts w:eastAsia="Times New Roman"/>
                <w:bCs/>
                <w:sz w:val="20"/>
                <w:szCs w:val="20"/>
                <w:lang w:val="lt-LT" w:eastAsia="lt-LT"/>
              </w:rPr>
            </w:pPr>
            <w:r>
              <w:rPr>
                <w:rFonts w:eastAsia="Times New Roman"/>
                <w:bCs/>
                <w:sz w:val="20"/>
                <w:szCs w:val="20"/>
                <w:lang w:val="lt-LT" w:eastAsia="lt-LT"/>
              </w:rPr>
              <w:t>vieno žingsnio greitos diagnostikos chromatografinis imuno tyrimas, paremtas dviguba antikūno daugiasluoksne technika.</w:t>
            </w:r>
          </w:p>
          <w:p w:rsidR="00FD711B" w:rsidRDefault="00FD711B" w:rsidP="00D73A97">
            <w:pPr>
              <w:pStyle w:val="Standard"/>
              <w:tabs>
                <w:tab w:val="left" w:pos="567"/>
              </w:tabs>
              <w:jc w:val="both"/>
            </w:pPr>
          </w:p>
        </w:tc>
        <w:tc>
          <w:tcPr>
            <w:tcW w:w="5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rPr>
                <w:sz w:val="20"/>
                <w:szCs w:val="20"/>
                <w:lang w:val="lt-LT"/>
              </w:rPr>
            </w:pPr>
            <w:r>
              <w:rPr>
                <w:sz w:val="20"/>
                <w:szCs w:val="20"/>
                <w:lang w:val="lt-LT"/>
              </w:rPr>
              <w:t>Rinkinys</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rPr>
                <w:rFonts w:eastAsia="Times New Roman"/>
                <w:bCs/>
                <w:sz w:val="20"/>
                <w:szCs w:val="20"/>
                <w:lang w:val="lt-LT" w:eastAsia="lt-LT"/>
              </w:rPr>
            </w:pPr>
            <w:r>
              <w:rPr>
                <w:rFonts w:eastAsia="Times New Roman"/>
                <w:bCs/>
                <w:sz w:val="20"/>
                <w:szCs w:val="20"/>
                <w:lang w:val="lt-LT" w:eastAsia="lt-LT"/>
              </w:rPr>
              <w:t>Užsandarintos pakuotės su testo kasete;buteliukai mėginių paėmimui su ekstrakcijos buferiu.</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rPr>
                <w:rFonts w:eastAsia="Times New Roman"/>
                <w:bCs/>
                <w:sz w:val="20"/>
                <w:szCs w:val="20"/>
                <w:lang w:val="lt-LT" w:eastAsia="lt-LT"/>
              </w:rPr>
            </w:pPr>
            <w:r>
              <w:rPr>
                <w:rFonts w:eastAsia="Times New Roman"/>
                <w:bCs/>
                <w:sz w:val="20"/>
                <w:szCs w:val="20"/>
                <w:lang w:val="lt-LT" w:eastAsia="lt-LT"/>
              </w:rPr>
              <w:t xml:space="preserve">Nereikia jokių papildomų priemonių ar instrumentų.  </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sz w:val="20"/>
                <w:szCs w:val="20"/>
                <w:lang w:val="lt-LT"/>
              </w:rPr>
            </w:pPr>
            <w:r>
              <w:rPr>
                <w:sz w:val="20"/>
                <w:szCs w:val="20"/>
                <w:lang w:val="lt-LT"/>
              </w:rPr>
              <w:t>Būtina.</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pPr>
            <w:r>
              <w:rPr>
                <w:rFonts w:eastAsia="Times New Roman"/>
                <w:bCs/>
                <w:sz w:val="20"/>
                <w:szCs w:val="20"/>
                <w:lang w:val="lt-LT" w:eastAsia="lt-LT"/>
              </w:rPr>
              <w:t>Rezultatai gaunami per 5 min.</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sz w:val="20"/>
                <w:szCs w:val="20"/>
                <w:lang w:val="lt-LT"/>
              </w:rPr>
            </w:pPr>
            <w:r>
              <w:rPr>
                <w:sz w:val="20"/>
                <w:szCs w:val="20"/>
                <w:lang w:val="lt-LT"/>
              </w:rPr>
              <w:t>Būtina.</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rPr>
                <w:rFonts w:eastAsia="Times New Roman"/>
                <w:bCs/>
                <w:sz w:val="20"/>
                <w:szCs w:val="20"/>
                <w:lang w:eastAsia="lt-LT"/>
              </w:rPr>
            </w:pPr>
            <w:r>
              <w:rPr>
                <w:rFonts w:eastAsia="Times New Roman"/>
                <w:bCs/>
                <w:sz w:val="20"/>
                <w:szCs w:val="20"/>
                <w:lang w:eastAsia="lt-LT"/>
              </w:rPr>
              <w:t>Testų galiojimo laikas ne mažiau kaip 9 mėn., laikymas: kambario temperatūroje.</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cs="Times New Roman"/>
                <w:sz w:val="20"/>
                <w:szCs w:val="20"/>
                <w:lang w:val="lt-LT"/>
              </w:rPr>
            </w:pPr>
            <w:r>
              <w:rPr>
                <w:rFonts w:cs="Times New Roman"/>
                <w:sz w:val="20"/>
                <w:szCs w:val="20"/>
                <w:lang w:val="lt-LT"/>
              </w:rPr>
              <w:t>Būtina.</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Instrukcija lietuvių ir anglų kalba</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sz w:val="20"/>
                <w:szCs w:val="20"/>
                <w:lang w:val="lt-LT"/>
              </w:rPr>
            </w:pPr>
            <w:r>
              <w:rPr>
                <w:sz w:val="20"/>
                <w:szCs w:val="20"/>
                <w:lang w:val="lt-LT"/>
              </w:rPr>
              <w:t>Būtina.</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rPr>
          <w:trHeight w:val="167"/>
        </w:trPr>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CE sertifikatas</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cs="Times New Roman"/>
                <w:sz w:val="20"/>
                <w:szCs w:val="20"/>
                <w:lang w:val="lt-LT"/>
              </w:rPr>
            </w:pPr>
            <w:r>
              <w:rPr>
                <w:rFonts w:cs="Times New Roman"/>
                <w:sz w:val="20"/>
                <w:szCs w:val="20"/>
                <w:lang w:val="lt-LT"/>
              </w:rPr>
              <w:t>Būtina.</w:t>
            </w:r>
          </w:p>
        </w:tc>
        <w:tc>
          <w:tcPr>
            <w:tcW w:w="5805"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bl>
    <w:p w:rsidR="00FD711B" w:rsidRDefault="00FD711B" w:rsidP="00FD711B">
      <w:pPr>
        <w:pStyle w:val="Standard"/>
        <w:jc w:val="center"/>
      </w:pPr>
    </w:p>
    <w:p w:rsidR="00FD711B" w:rsidRDefault="00FD711B" w:rsidP="00FD711B">
      <w:pPr>
        <w:pStyle w:val="Standard"/>
        <w:tabs>
          <w:tab w:val="left" w:pos="567"/>
        </w:tabs>
        <w:jc w:val="both"/>
      </w:pPr>
    </w:p>
    <w:tbl>
      <w:tblPr>
        <w:tblW w:w="14123" w:type="dxa"/>
        <w:tblInd w:w="-520" w:type="dxa"/>
        <w:tblLayout w:type="fixed"/>
        <w:tblCellMar>
          <w:left w:w="10" w:type="dxa"/>
          <w:right w:w="10" w:type="dxa"/>
        </w:tblCellMar>
        <w:tblLook w:val="0000" w:firstRow="0" w:lastRow="0" w:firstColumn="0" w:lastColumn="0" w:noHBand="0" w:noVBand="0"/>
      </w:tblPr>
      <w:tblGrid>
        <w:gridCol w:w="695"/>
        <w:gridCol w:w="1760"/>
        <w:gridCol w:w="1363"/>
        <w:gridCol w:w="1241"/>
        <w:gridCol w:w="914"/>
        <w:gridCol w:w="941"/>
        <w:gridCol w:w="995"/>
        <w:gridCol w:w="1146"/>
        <w:gridCol w:w="940"/>
        <w:gridCol w:w="4128"/>
      </w:tblGrid>
      <w:tr w:rsidR="00FD711B" w:rsidTr="004E5E25">
        <w:tc>
          <w:tcPr>
            <w:tcW w:w="14123"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pPr>
            <w:r>
              <w:rPr>
                <w:rFonts w:eastAsia="Times New Roman"/>
                <w:b/>
                <w:sz w:val="20"/>
                <w:szCs w:val="20"/>
                <w:lang w:val="lt-LT" w:eastAsia="lt-LT"/>
              </w:rPr>
              <w:t>9</w:t>
            </w:r>
            <w:r>
              <w:rPr>
                <w:rFonts w:eastAsia="Times New Roman"/>
                <w:b/>
                <w:sz w:val="20"/>
                <w:szCs w:val="20"/>
                <w:lang w:eastAsia="lt-LT"/>
              </w:rPr>
              <w:t>. REAGENTAI IR PAPILDOMOS PRIEMONĖS</w:t>
            </w:r>
            <w:r>
              <w:rPr>
                <w:rFonts w:eastAsia="Times New Roman"/>
                <w:b/>
                <w:sz w:val="20"/>
                <w:szCs w:val="20"/>
                <w:lang w:eastAsia="ar-SA"/>
              </w:rPr>
              <w:t xml:space="preserve"> VIENKARTINIAMS RANKINIAMS TESTAMS ATLIKTI:  NARKOTINIŲ IR PSICHOTROPINIŲ MEDŽIAGŲ TESTAS ŠLAPIME 10 MEDŽIAGŲ NUSTATYTI</w:t>
            </w:r>
          </w:p>
        </w:tc>
      </w:tr>
      <w:tr w:rsidR="00FD711B" w:rsidTr="004E5E25">
        <w:tc>
          <w:tcPr>
            <w:tcW w:w="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Pirki-mo objek-to dalies Nr.</w:t>
            </w:r>
          </w:p>
        </w:tc>
        <w:tc>
          <w:tcPr>
            <w:tcW w:w="1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Diagnostinių reagentų, medžiagų pavadinimai</w:t>
            </w:r>
          </w:p>
        </w:tc>
        <w:tc>
          <w:tcPr>
            <w:tcW w:w="1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b/>
                <w:sz w:val="20"/>
                <w:szCs w:val="20"/>
                <w:lang w:eastAsia="lt-LT"/>
              </w:rPr>
              <w:t>Preliminarus tyrimų skaičius per</w:t>
            </w:r>
            <w:r>
              <w:rPr>
                <w:rFonts w:eastAsia="Times New Roman"/>
                <w:b/>
                <w:sz w:val="20"/>
                <w:szCs w:val="20"/>
                <w:lang w:val="lt-LT" w:eastAsia="lt-LT"/>
              </w:rPr>
              <w:t xml:space="preserve"> 36 </w:t>
            </w:r>
            <w:r>
              <w:rPr>
                <w:rFonts w:eastAsia="Times New Roman"/>
                <w:b/>
                <w:sz w:val="20"/>
                <w:szCs w:val="20"/>
                <w:lang w:eastAsia="lt-LT"/>
              </w:rPr>
              <w:t>mėn.</w:t>
            </w:r>
          </w:p>
        </w:tc>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Reagentų ir priemonių kiekis (ml/ vnt.) nurody-tam tyrimų skaičiui</w:t>
            </w:r>
          </w:p>
        </w:tc>
        <w:tc>
          <w:tcPr>
            <w:tcW w:w="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Siūloma pakuotė</w:t>
            </w: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pakuotės fiksuotas įkainis EUR be PVM</w:t>
            </w: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pakuotės fiksuotas įkainis EUR su PVM</w:t>
            </w:r>
          </w:p>
        </w:tc>
        <w:tc>
          <w:tcPr>
            <w:tcW w:w="11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Suma EUR be PVM</w:t>
            </w:r>
          </w:p>
        </w:tc>
        <w:tc>
          <w:tcPr>
            <w:tcW w:w="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Suma EUR su PVM</w:t>
            </w:r>
          </w:p>
        </w:tc>
        <w:tc>
          <w:tcPr>
            <w:tcW w:w="4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prekės gamintojo pavadi-nimas</w:t>
            </w:r>
          </w:p>
        </w:tc>
      </w:tr>
      <w:tr w:rsidR="00FD711B" w:rsidTr="004E5E25">
        <w:tc>
          <w:tcPr>
            <w:tcW w:w="14123"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b/>
                <w:sz w:val="20"/>
                <w:szCs w:val="20"/>
                <w:lang w:eastAsia="ar-SA"/>
              </w:rPr>
            </w:pPr>
            <w:r>
              <w:rPr>
                <w:rFonts w:eastAsia="Times New Roman"/>
                <w:b/>
                <w:sz w:val="20"/>
                <w:szCs w:val="20"/>
                <w:lang w:eastAsia="ar-SA"/>
              </w:rPr>
              <w:t>Tyrimas: Testas 10 narkotinių ir psichotropinių medžiagų –amfetaminui, barbituratams,benzodiazepinui, kokainui, marichuanai, metadonui, metamfetaminui, metilenedioksimetamfetaminui, opiatui, tricikliniams antidepresantams, šlapime nustatyti</w:t>
            </w:r>
          </w:p>
        </w:tc>
      </w:tr>
      <w:tr w:rsidR="00FD711B" w:rsidTr="004E5E25">
        <w:tc>
          <w:tcPr>
            <w:tcW w:w="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9</w:t>
            </w:r>
            <w:r>
              <w:rPr>
                <w:rFonts w:eastAsia="Times New Roman"/>
                <w:sz w:val="20"/>
                <w:szCs w:val="20"/>
                <w:lang w:eastAsia="lt-LT"/>
              </w:rPr>
              <w:t>.1</w:t>
            </w:r>
          </w:p>
        </w:tc>
        <w:tc>
          <w:tcPr>
            <w:tcW w:w="1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pPr>
            <w:r>
              <w:rPr>
                <w:rFonts w:eastAsia="Times New Roman"/>
                <w:i/>
                <w:sz w:val="20"/>
                <w:szCs w:val="20"/>
                <w:lang w:eastAsia="lt-LT"/>
              </w:rPr>
              <w:t xml:space="preserve">Reagentų ir papildomų </w:t>
            </w:r>
            <w:r>
              <w:rPr>
                <w:rFonts w:eastAsia="Times New Roman"/>
                <w:i/>
                <w:sz w:val="20"/>
                <w:szCs w:val="20"/>
                <w:lang w:eastAsia="lt-LT"/>
              </w:rPr>
              <w:lastRenderedPageBreak/>
              <w:t xml:space="preserve">priemonių, reikalingų ty-rimui atlikti, rinkinio pa-vadinimas </w:t>
            </w:r>
            <w:r>
              <w:rPr>
                <w:rFonts w:eastAsia="Times New Roman"/>
                <w:b/>
                <w:i/>
                <w:sz w:val="20"/>
                <w:szCs w:val="20"/>
                <w:lang w:eastAsia="lt-LT"/>
              </w:rPr>
              <w:t>(įrašyti tikslų pavadinimą)</w:t>
            </w:r>
          </w:p>
        </w:tc>
        <w:tc>
          <w:tcPr>
            <w:tcW w:w="1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rPr>
                <w:rFonts w:eastAsia="Times New Roman"/>
                <w:sz w:val="20"/>
                <w:szCs w:val="20"/>
                <w:lang w:val="lt-LT" w:eastAsia="lt-LT"/>
              </w:rPr>
            </w:pPr>
            <w:r>
              <w:rPr>
                <w:rFonts w:eastAsia="Times New Roman"/>
                <w:sz w:val="20"/>
                <w:szCs w:val="20"/>
                <w:lang w:val="lt-LT" w:eastAsia="lt-LT"/>
              </w:rPr>
              <w:lastRenderedPageBreak/>
              <w:t>200</w:t>
            </w:r>
          </w:p>
        </w:tc>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4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rPr>
          <w:trHeight w:val="138"/>
        </w:trPr>
        <w:tc>
          <w:tcPr>
            <w:tcW w:w="9055"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right"/>
            </w:pPr>
            <w:r>
              <w:rPr>
                <w:rFonts w:eastAsia="Times New Roman"/>
                <w:b/>
                <w:sz w:val="20"/>
                <w:szCs w:val="20"/>
                <w:lang w:eastAsia="lt-LT"/>
              </w:rPr>
              <w:lastRenderedPageBreak/>
              <w:t>Bendra</w:t>
            </w:r>
            <w:r>
              <w:rPr>
                <w:rFonts w:eastAsia="Times New Roman"/>
                <w:b/>
                <w:sz w:val="20"/>
                <w:szCs w:val="20"/>
                <w:lang w:val="lt-LT" w:eastAsia="lt-LT"/>
              </w:rPr>
              <w:t xml:space="preserve"> devintosios </w:t>
            </w:r>
            <w:r>
              <w:rPr>
                <w:rFonts w:eastAsia="Times New Roman"/>
                <w:b/>
                <w:sz w:val="20"/>
                <w:szCs w:val="20"/>
                <w:lang w:eastAsia="lt-LT"/>
              </w:rPr>
              <w:t>pirkimo dalies kaina:</w:t>
            </w:r>
          </w:p>
        </w:tc>
        <w:tc>
          <w:tcPr>
            <w:tcW w:w="506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center"/>
              <w:rPr>
                <w:rFonts w:eastAsia="Times New Roman"/>
                <w:sz w:val="20"/>
                <w:szCs w:val="20"/>
                <w:lang w:eastAsia="lt-LT"/>
              </w:rPr>
            </w:pPr>
          </w:p>
        </w:tc>
      </w:tr>
    </w:tbl>
    <w:p w:rsidR="00FD711B" w:rsidRDefault="00FD711B" w:rsidP="00FD711B">
      <w:pPr>
        <w:pStyle w:val="Standard"/>
        <w:tabs>
          <w:tab w:val="left" w:pos="567"/>
        </w:tabs>
        <w:jc w:val="center"/>
      </w:pPr>
    </w:p>
    <w:tbl>
      <w:tblPr>
        <w:tblW w:w="13982" w:type="dxa"/>
        <w:tblInd w:w="-520" w:type="dxa"/>
        <w:tblLayout w:type="fixed"/>
        <w:tblCellMar>
          <w:left w:w="10" w:type="dxa"/>
          <w:right w:w="10" w:type="dxa"/>
        </w:tblCellMar>
        <w:tblLook w:val="0000" w:firstRow="0" w:lastRow="0" w:firstColumn="0" w:lastColumn="0" w:noHBand="0" w:noVBand="0"/>
      </w:tblPr>
      <w:tblGrid>
        <w:gridCol w:w="3859"/>
        <w:gridCol w:w="4459"/>
        <w:gridCol w:w="5664"/>
      </w:tblGrid>
      <w:tr w:rsidR="00FD711B" w:rsidTr="004E5E25">
        <w:trPr>
          <w:trHeight w:val="327"/>
        </w:trPr>
        <w:tc>
          <w:tcPr>
            <w:tcW w:w="1398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sz w:val="20"/>
                <w:szCs w:val="20"/>
              </w:rPr>
            </w:pPr>
            <w:r>
              <w:rPr>
                <w:rFonts w:cs="Times New Roman"/>
                <w:b/>
                <w:bCs/>
                <w:sz w:val="20"/>
                <w:szCs w:val="20"/>
                <w:lang w:val="lt-LT" w:eastAsia="ar-SA"/>
              </w:rPr>
              <w:t>Devintosios pirkimo dalies vienkartinių rankinių testų būtinieji reikalavimai:</w:t>
            </w:r>
          </w:p>
        </w:tc>
      </w:tr>
      <w:tr w:rsidR="00FD711B" w:rsidTr="004E5E25">
        <w:trPr>
          <w:trHeight w:val="1009"/>
        </w:trPr>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Antrat1"/>
              <w:spacing w:before="246" w:after="246" w:line="251" w:lineRule="auto"/>
              <w:rPr>
                <w:b/>
                <w:bCs/>
                <w:color w:val="000000"/>
                <w:sz w:val="20"/>
                <w:szCs w:val="20"/>
                <w:lang w:val="pt-BR" w:eastAsia="lt-LT"/>
              </w:rPr>
            </w:pPr>
            <w:r>
              <w:rPr>
                <w:b/>
                <w:bCs/>
                <w:color w:val="000000"/>
                <w:sz w:val="20"/>
                <w:szCs w:val="20"/>
                <w:lang w:val="pt-BR" w:eastAsia="lt-LT"/>
              </w:rPr>
              <w:t>Pavadinimas/ techniniai parametrai</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before="285" w:after="285"/>
              <w:jc w:val="center"/>
              <w:rPr>
                <w:rFonts w:cs="Times New Roman"/>
                <w:b/>
                <w:bCs/>
                <w:color w:val="000000"/>
                <w:sz w:val="20"/>
                <w:szCs w:val="20"/>
                <w:lang w:val="pt-BR"/>
              </w:rPr>
            </w:pPr>
            <w:r>
              <w:rPr>
                <w:rFonts w:cs="Times New Roman"/>
                <w:b/>
                <w:bCs/>
                <w:color w:val="000000"/>
                <w:sz w:val="20"/>
                <w:szCs w:val="20"/>
                <w:lang w:val="pt-BR"/>
              </w:rPr>
              <w:t>Reikalaujami techniniai parametrai</w:t>
            </w:r>
          </w:p>
        </w:tc>
        <w:tc>
          <w:tcPr>
            <w:tcW w:w="5664"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cs="Times New Roman"/>
                <w:b/>
                <w:bCs/>
                <w:sz w:val="20"/>
                <w:szCs w:val="20"/>
              </w:rPr>
            </w:pPr>
            <w:r>
              <w:rPr>
                <w:rFonts w:cs="Times New Roman"/>
                <w:b/>
                <w:bCs/>
                <w:sz w:val="20"/>
                <w:szCs w:val="20"/>
              </w:rPr>
              <w:t>Reikalavimų atitikimas</w:t>
            </w:r>
          </w:p>
          <w:p w:rsidR="00FD711B" w:rsidRDefault="00FD711B" w:rsidP="00D73A97">
            <w:pPr>
              <w:pStyle w:val="Standard"/>
              <w:jc w:val="center"/>
              <w:rPr>
                <w:rFonts w:cs="Times New Roman"/>
                <w:bCs/>
                <w:sz w:val="20"/>
                <w:szCs w:val="20"/>
              </w:rPr>
            </w:pPr>
            <w:r>
              <w:rPr>
                <w:rFonts w:cs="Times New Roman"/>
                <w:bCs/>
                <w:sz w:val="20"/>
                <w:szCs w:val="20"/>
              </w:rPr>
              <w:t>(dokumentacijoje tiksliai pažymimas techninis parametras)</w:t>
            </w:r>
          </w:p>
        </w:tc>
      </w:tr>
      <w:tr w:rsidR="00FD711B" w:rsidTr="004E5E25">
        <w:tc>
          <w:tcPr>
            <w:tcW w:w="38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rPr>
                <w:rFonts w:eastAsia="Times New Roman"/>
                <w:sz w:val="20"/>
                <w:szCs w:val="20"/>
                <w:lang w:eastAsia="ar-SA"/>
              </w:rPr>
            </w:pPr>
            <w:r>
              <w:rPr>
                <w:rFonts w:eastAsia="Times New Roman"/>
                <w:sz w:val="20"/>
                <w:szCs w:val="20"/>
                <w:lang w:eastAsia="ar-SA"/>
              </w:rPr>
              <w:t>Narkotinių ir psichotropinių medžiagų testas</w:t>
            </w:r>
          </w:p>
        </w:tc>
        <w:tc>
          <w:tcPr>
            <w:tcW w:w="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pPr>
            <w:r>
              <w:rPr>
                <w:rFonts w:eastAsia="Times New Roman"/>
                <w:b/>
                <w:bCs/>
                <w:sz w:val="20"/>
                <w:szCs w:val="20"/>
                <w:lang w:val="lt-LT" w:eastAsia="ar-SA"/>
              </w:rPr>
              <w:t>-</w:t>
            </w:r>
            <w:r>
              <w:rPr>
                <w:rFonts w:eastAsia="Times New Roman"/>
                <w:bCs/>
                <w:sz w:val="20"/>
                <w:szCs w:val="20"/>
                <w:lang w:val="lt-LT" w:eastAsia="ar-SA"/>
              </w:rPr>
              <w:t>10 tiramųjų medžiagų šlapime vienoje kasetėje.</w:t>
            </w:r>
          </w:p>
          <w:p w:rsidR="00FD711B" w:rsidRDefault="00FD711B" w:rsidP="00D73A97">
            <w:pPr>
              <w:pStyle w:val="Standard"/>
              <w:rPr>
                <w:rFonts w:eastAsia="Times New Roman"/>
                <w:sz w:val="20"/>
                <w:szCs w:val="20"/>
                <w:lang w:val="lt-LT" w:eastAsia="lt-LT"/>
              </w:rPr>
            </w:pPr>
            <w:r>
              <w:rPr>
                <w:rFonts w:eastAsia="Times New Roman"/>
                <w:sz w:val="20"/>
                <w:szCs w:val="20"/>
                <w:lang w:val="lt-LT" w:eastAsia="lt-LT"/>
              </w:rPr>
              <w:t>Amfetaminui, barbituratams,benzodiazepinui, kokainui, marichuanai, metadonui, metamfetaminui, metilenedioksimetamfetaminui, opiatui, tricikliniams antidepresantams</w:t>
            </w:r>
          </w:p>
        </w:tc>
        <w:tc>
          <w:tcPr>
            <w:tcW w:w="5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rPr>
                <w:rFonts w:eastAsia="Times New Roman"/>
                <w:bCs/>
                <w:sz w:val="20"/>
                <w:szCs w:val="20"/>
                <w:lang w:val="lt-LT" w:eastAsia="lt-LT"/>
              </w:rPr>
            </w:pPr>
            <w:r>
              <w:rPr>
                <w:rFonts w:eastAsia="Times New Roman"/>
                <w:bCs/>
                <w:sz w:val="20"/>
                <w:szCs w:val="20"/>
                <w:lang w:val="lt-LT" w:eastAsia="lt-LT"/>
              </w:rPr>
              <w:t xml:space="preserve">Nereikia jokių papildomų priemonių ar instrumentų.  </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sz w:val="20"/>
                <w:szCs w:val="20"/>
                <w:lang w:val="lt-LT"/>
              </w:rPr>
            </w:pPr>
            <w:r>
              <w:rPr>
                <w:sz w:val="20"/>
                <w:szCs w:val="20"/>
                <w:lang w:val="lt-LT"/>
              </w:rPr>
              <w:t>Būtina.</w:t>
            </w:r>
          </w:p>
        </w:tc>
        <w:tc>
          <w:tcPr>
            <w:tcW w:w="5664"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pPr>
            <w:r>
              <w:rPr>
                <w:rFonts w:eastAsia="Times New Roman"/>
                <w:bCs/>
                <w:sz w:val="20"/>
                <w:szCs w:val="20"/>
                <w:lang w:val="lt-LT" w:eastAsia="lt-LT"/>
              </w:rPr>
              <w:t>Rezultatai gaunami per 5 min.</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sz w:val="20"/>
                <w:szCs w:val="20"/>
                <w:lang w:val="lt-LT"/>
              </w:rPr>
            </w:pPr>
            <w:r>
              <w:rPr>
                <w:sz w:val="20"/>
                <w:szCs w:val="20"/>
                <w:lang w:val="lt-LT"/>
              </w:rPr>
              <w:t>Būtina.</w:t>
            </w:r>
          </w:p>
        </w:tc>
        <w:tc>
          <w:tcPr>
            <w:tcW w:w="5664"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tabs>
                <w:tab w:val="left" w:pos="567"/>
              </w:tabs>
              <w:jc w:val="both"/>
              <w:rPr>
                <w:rFonts w:eastAsia="Times New Roman"/>
                <w:bCs/>
                <w:sz w:val="20"/>
                <w:szCs w:val="20"/>
                <w:lang w:eastAsia="lt-LT"/>
              </w:rPr>
            </w:pPr>
            <w:r>
              <w:rPr>
                <w:rFonts w:eastAsia="Times New Roman"/>
                <w:bCs/>
                <w:sz w:val="20"/>
                <w:szCs w:val="20"/>
                <w:lang w:eastAsia="lt-LT"/>
              </w:rPr>
              <w:t>Testų galiojimo laikas ne mažiau kaip 9 mėn., laikymas: kambario temperatūroje.</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cs="Times New Roman"/>
                <w:sz w:val="20"/>
                <w:szCs w:val="20"/>
                <w:lang w:val="lt-LT"/>
              </w:rPr>
            </w:pPr>
            <w:r>
              <w:rPr>
                <w:rFonts w:cs="Times New Roman"/>
                <w:sz w:val="20"/>
                <w:szCs w:val="20"/>
                <w:lang w:val="lt-LT"/>
              </w:rPr>
              <w:t>Būtina.</w:t>
            </w:r>
          </w:p>
        </w:tc>
        <w:tc>
          <w:tcPr>
            <w:tcW w:w="5664"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Instrukcija lietuvių ir anglų kalba</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sz w:val="20"/>
                <w:szCs w:val="20"/>
                <w:lang w:val="lt-LT"/>
              </w:rPr>
            </w:pPr>
            <w:r>
              <w:rPr>
                <w:sz w:val="20"/>
                <w:szCs w:val="20"/>
                <w:lang w:val="lt-LT"/>
              </w:rPr>
              <w:t>Būtina.</w:t>
            </w:r>
          </w:p>
        </w:tc>
        <w:tc>
          <w:tcPr>
            <w:tcW w:w="5664"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r w:rsidR="00FD711B" w:rsidTr="004E5E25">
        <w:trPr>
          <w:trHeight w:val="167"/>
        </w:trPr>
        <w:tc>
          <w:tcPr>
            <w:tcW w:w="38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both"/>
              <w:rPr>
                <w:rFonts w:cs="Times New Roman"/>
                <w:sz w:val="20"/>
                <w:szCs w:val="20"/>
                <w:lang w:val="lt-LT"/>
              </w:rPr>
            </w:pPr>
            <w:r>
              <w:rPr>
                <w:rFonts w:cs="Times New Roman"/>
                <w:sz w:val="20"/>
                <w:szCs w:val="20"/>
                <w:lang w:val="lt-LT"/>
              </w:rPr>
              <w:t>CE sertifikatas</w:t>
            </w:r>
          </w:p>
        </w:tc>
        <w:tc>
          <w:tcPr>
            <w:tcW w:w="4459"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both"/>
              <w:rPr>
                <w:rFonts w:cs="Times New Roman"/>
                <w:sz w:val="20"/>
                <w:szCs w:val="20"/>
                <w:lang w:val="lt-LT"/>
              </w:rPr>
            </w:pPr>
            <w:r>
              <w:rPr>
                <w:rFonts w:cs="Times New Roman"/>
                <w:sz w:val="20"/>
                <w:szCs w:val="20"/>
                <w:lang w:val="lt-LT"/>
              </w:rPr>
              <w:t>Būtina.</w:t>
            </w:r>
          </w:p>
        </w:tc>
        <w:tc>
          <w:tcPr>
            <w:tcW w:w="5664" w:type="dxa"/>
            <w:tcBorders>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cs="Times New Roman"/>
                <w:sz w:val="20"/>
                <w:szCs w:val="20"/>
                <w:lang w:val="lt-LT" w:eastAsia="en-US"/>
              </w:rPr>
            </w:pPr>
            <w:r>
              <w:rPr>
                <w:rFonts w:cs="Times New Roman"/>
                <w:sz w:val="20"/>
                <w:szCs w:val="20"/>
                <w:lang w:val="lt-LT" w:eastAsia="en-US"/>
              </w:rPr>
              <w:t>Įrašo tiekėjas</w:t>
            </w:r>
          </w:p>
        </w:tc>
      </w:tr>
    </w:tbl>
    <w:p w:rsidR="00FD711B" w:rsidRDefault="00FD711B" w:rsidP="00FD711B">
      <w:pPr>
        <w:pStyle w:val="Standard"/>
        <w:tabs>
          <w:tab w:val="left" w:pos="567"/>
        </w:tabs>
        <w:jc w:val="center"/>
      </w:pPr>
    </w:p>
    <w:p w:rsidR="00FD711B" w:rsidRDefault="00FD711B" w:rsidP="00FD711B">
      <w:pPr>
        <w:pStyle w:val="Standard"/>
        <w:tabs>
          <w:tab w:val="left" w:pos="567"/>
        </w:tabs>
        <w:jc w:val="center"/>
      </w:pPr>
    </w:p>
    <w:p w:rsidR="00FD711B" w:rsidRDefault="00FD711B" w:rsidP="00FD711B">
      <w:pPr>
        <w:pStyle w:val="Standard"/>
        <w:tabs>
          <w:tab w:val="left" w:pos="567"/>
        </w:tabs>
        <w:jc w:val="both"/>
      </w:pPr>
    </w:p>
    <w:tbl>
      <w:tblPr>
        <w:tblW w:w="13969" w:type="dxa"/>
        <w:tblInd w:w="-507" w:type="dxa"/>
        <w:tblLayout w:type="fixed"/>
        <w:tblCellMar>
          <w:left w:w="10" w:type="dxa"/>
          <w:right w:w="10" w:type="dxa"/>
        </w:tblCellMar>
        <w:tblLook w:val="0000" w:firstRow="0" w:lastRow="0" w:firstColumn="0" w:lastColumn="0" w:noHBand="0" w:noVBand="0"/>
      </w:tblPr>
      <w:tblGrid>
        <w:gridCol w:w="682"/>
        <w:gridCol w:w="1759"/>
        <w:gridCol w:w="1377"/>
        <w:gridCol w:w="1241"/>
        <w:gridCol w:w="900"/>
        <w:gridCol w:w="941"/>
        <w:gridCol w:w="1009"/>
        <w:gridCol w:w="1132"/>
        <w:gridCol w:w="941"/>
        <w:gridCol w:w="3987"/>
      </w:tblGrid>
      <w:tr w:rsidR="00FD711B" w:rsidTr="004E5E25">
        <w:tc>
          <w:tcPr>
            <w:tcW w:w="13969"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pPr>
            <w:r>
              <w:rPr>
                <w:rFonts w:eastAsia="Times New Roman"/>
                <w:b/>
                <w:sz w:val="20"/>
                <w:szCs w:val="20"/>
                <w:lang w:val="lt-LT" w:eastAsia="lt-LT"/>
              </w:rPr>
              <w:t>10</w:t>
            </w:r>
            <w:r>
              <w:rPr>
                <w:rFonts w:eastAsia="Times New Roman"/>
                <w:b/>
                <w:sz w:val="20"/>
                <w:szCs w:val="20"/>
                <w:lang w:eastAsia="lt-LT"/>
              </w:rPr>
              <w:t>. DAŽAI IR KITOS PRIEMONĖS</w:t>
            </w:r>
          </w:p>
        </w:tc>
      </w:tr>
      <w:tr w:rsidR="00FD711B" w:rsidTr="004E5E25">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Pirki-mo objek-to dalies Nr.</w:t>
            </w:r>
          </w:p>
        </w:tc>
        <w:tc>
          <w:tcPr>
            <w:tcW w:w="1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Diagnostinių reagentų, medžiagų pavadinimai</w:t>
            </w:r>
          </w:p>
        </w:tc>
        <w:tc>
          <w:tcPr>
            <w:tcW w:w="1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pacing w:after="200"/>
            </w:pPr>
            <w:r>
              <w:rPr>
                <w:b/>
                <w:sz w:val="20"/>
                <w:szCs w:val="20"/>
              </w:rPr>
              <w:t>Preliminarus tyrimų skaičius per</w:t>
            </w:r>
            <w:r>
              <w:rPr>
                <w:b/>
                <w:sz w:val="20"/>
                <w:szCs w:val="20"/>
                <w:lang w:val="lt-LT"/>
              </w:rPr>
              <w:t xml:space="preserve"> 36 </w:t>
            </w:r>
            <w:r>
              <w:rPr>
                <w:b/>
                <w:sz w:val="20"/>
                <w:szCs w:val="20"/>
              </w:rPr>
              <w:t>mėn.</w:t>
            </w:r>
          </w:p>
        </w:tc>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Reagentų ir priemonių kiekis (ml/vnt.) nurodytam tyrimų skaičiui</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Siūloma pakuotė</w:t>
            </w: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pakuotės fiksuotas įkainis EUR be PVM</w:t>
            </w: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pakuotės fiksuotas įkainis EUR su PVM</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Suma EUR be PVM</w:t>
            </w: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Suma EUR su PVM</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b/>
                <w:sz w:val="20"/>
                <w:szCs w:val="20"/>
                <w:lang w:eastAsia="lt-LT"/>
              </w:rPr>
            </w:pPr>
            <w:r>
              <w:rPr>
                <w:rFonts w:eastAsia="Times New Roman"/>
                <w:b/>
                <w:sz w:val="20"/>
                <w:szCs w:val="20"/>
                <w:lang w:eastAsia="lt-LT"/>
              </w:rPr>
              <w:t>Siūlomos prekės gaminto-jo pavadi-nimas</w:t>
            </w:r>
          </w:p>
        </w:tc>
      </w:tr>
      <w:tr w:rsidR="00FD711B" w:rsidTr="004E5E25">
        <w:tc>
          <w:tcPr>
            <w:tcW w:w="13969"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b/>
                <w:sz w:val="20"/>
                <w:szCs w:val="20"/>
                <w:lang w:eastAsia="lt-LT"/>
              </w:rPr>
            </w:pPr>
            <w:r>
              <w:rPr>
                <w:rFonts w:eastAsia="Times New Roman"/>
                <w:b/>
                <w:sz w:val="20"/>
                <w:szCs w:val="20"/>
                <w:lang w:eastAsia="lt-LT"/>
              </w:rPr>
              <w:lastRenderedPageBreak/>
              <w:t>Dažai ir kitos priemonės.Turi būti skirti medicinos laboratorijoms.</w:t>
            </w:r>
          </w:p>
        </w:tc>
      </w:tr>
      <w:tr w:rsidR="00FD711B" w:rsidTr="004E5E25">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10</w:t>
            </w:r>
            <w:r>
              <w:rPr>
                <w:rFonts w:eastAsia="Times New Roman"/>
                <w:sz w:val="20"/>
                <w:szCs w:val="20"/>
                <w:lang w:eastAsia="lt-LT"/>
              </w:rPr>
              <w:t>.1.</w:t>
            </w:r>
          </w:p>
        </w:tc>
        <w:tc>
          <w:tcPr>
            <w:tcW w:w="1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rPr>
                <w:rFonts w:eastAsia="Times New Roman"/>
                <w:i/>
                <w:sz w:val="20"/>
                <w:szCs w:val="20"/>
                <w:lang w:eastAsia="lt-LT"/>
              </w:rPr>
            </w:pPr>
            <w:r>
              <w:rPr>
                <w:rFonts w:eastAsia="Times New Roman"/>
                <w:i/>
                <w:sz w:val="20"/>
                <w:szCs w:val="20"/>
                <w:lang w:eastAsia="lt-LT"/>
              </w:rPr>
              <w:t>Greito dažymo rinkinys leukogramoms Papenheimo metodu.Rinkinio sudėtyje visi reikalingi komponentai.pageidaujama pakuotė 3x100ml.</w:t>
            </w:r>
          </w:p>
        </w:tc>
        <w:tc>
          <w:tcPr>
            <w:tcW w:w="1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rPr>
                <w:rFonts w:eastAsia="Times New Roman"/>
                <w:sz w:val="20"/>
                <w:szCs w:val="20"/>
                <w:lang w:eastAsia="lt-LT"/>
              </w:rPr>
            </w:pPr>
            <w:r>
              <w:rPr>
                <w:rFonts w:eastAsia="Times New Roman"/>
                <w:sz w:val="20"/>
                <w:szCs w:val="20"/>
                <w:lang w:eastAsia="lt-LT"/>
              </w:rPr>
              <w:t>300</w:t>
            </w:r>
          </w:p>
        </w:tc>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rPr>
          <w:trHeight w:val="1250"/>
        </w:trPr>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10</w:t>
            </w:r>
            <w:r>
              <w:rPr>
                <w:rFonts w:eastAsia="Times New Roman"/>
                <w:sz w:val="20"/>
                <w:szCs w:val="20"/>
                <w:lang w:eastAsia="lt-LT"/>
              </w:rPr>
              <w:t>.2.</w:t>
            </w:r>
          </w:p>
        </w:tc>
        <w:tc>
          <w:tcPr>
            <w:tcW w:w="1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rPr>
                <w:rFonts w:eastAsia="Times New Roman"/>
                <w:i/>
                <w:sz w:val="20"/>
                <w:szCs w:val="20"/>
                <w:lang w:eastAsia="lt-LT"/>
              </w:rPr>
            </w:pPr>
            <w:r>
              <w:rPr>
                <w:rFonts w:eastAsia="Times New Roman"/>
                <w:i/>
                <w:sz w:val="20"/>
                <w:szCs w:val="20"/>
                <w:lang w:eastAsia="lt-LT"/>
              </w:rPr>
              <w:t>Metileno mėlio dažai.modifikuotas pagal Loffler spiritinis tirpalas.Pageidaujama pakuotė 100 ml</w:t>
            </w:r>
          </w:p>
        </w:tc>
        <w:tc>
          <w:tcPr>
            <w:tcW w:w="1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sz w:val="20"/>
                <w:szCs w:val="20"/>
                <w:lang w:eastAsia="lt-LT"/>
              </w:rPr>
            </w:pPr>
            <w:r>
              <w:rPr>
                <w:rFonts w:eastAsia="Times New Roman"/>
                <w:sz w:val="20"/>
                <w:szCs w:val="20"/>
                <w:lang w:eastAsia="lt-LT"/>
              </w:rPr>
              <w:t>500</w:t>
            </w:r>
          </w:p>
        </w:tc>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10</w:t>
            </w:r>
            <w:r>
              <w:rPr>
                <w:rFonts w:eastAsia="Times New Roman"/>
                <w:sz w:val="20"/>
                <w:szCs w:val="20"/>
                <w:lang w:eastAsia="lt-LT"/>
              </w:rPr>
              <w:t>.3</w:t>
            </w:r>
          </w:p>
        </w:tc>
        <w:tc>
          <w:tcPr>
            <w:tcW w:w="1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rPr>
                <w:rFonts w:eastAsia="Times New Roman"/>
                <w:i/>
                <w:sz w:val="20"/>
                <w:szCs w:val="20"/>
                <w:lang w:eastAsia="lt-LT"/>
              </w:rPr>
            </w:pPr>
            <w:r>
              <w:rPr>
                <w:rFonts w:eastAsia="Times New Roman"/>
                <w:i/>
                <w:sz w:val="20"/>
                <w:szCs w:val="20"/>
                <w:lang w:eastAsia="lt-LT"/>
              </w:rPr>
              <w:t>Imersinis aliejus [mikroskopijai]</w:t>
            </w:r>
          </w:p>
        </w:tc>
        <w:tc>
          <w:tcPr>
            <w:tcW w:w="1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sz w:val="20"/>
                <w:szCs w:val="20"/>
                <w:lang w:eastAsia="lt-LT"/>
              </w:rPr>
            </w:pPr>
            <w:r>
              <w:rPr>
                <w:rFonts w:eastAsia="Times New Roman"/>
                <w:sz w:val="20"/>
                <w:szCs w:val="20"/>
                <w:lang w:eastAsia="lt-LT"/>
              </w:rPr>
              <w:t>500</w:t>
            </w:r>
          </w:p>
        </w:tc>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10</w:t>
            </w:r>
            <w:r>
              <w:rPr>
                <w:rFonts w:eastAsia="Times New Roman"/>
                <w:sz w:val="20"/>
                <w:szCs w:val="20"/>
                <w:lang w:eastAsia="lt-LT"/>
              </w:rPr>
              <w:t>.</w:t>
            </w:r>
            <w:r>
              <w:rPr>
                <w:rFonts w:eastAsia="Times New Roman"/>
                <w:sz w:val="20"/>
                <w:szCs w:val="20"/>
                <w:lang w:val="lt-LT" w:eastAsia="lt-LT"/>
              </w:rPr>
              <w:t>4</w:t>
            </w:r>
            <w:r>
              <w:rPr>
                <w:rFonts w:eastAsia="Times New Roman"/>
                <w:sz w:val="20"/>
                <w:szCs w:val="20"/>
                <w:lang w:eastAsia="lt-LT"/>
              </w:rPr>
              <w:t>.</w:t>
            </w:r>
          </w:p>
        </w:tc>
        <w:tc>
          <w:tcPr>
            <w:tcW w:w="1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rPr>
                <w:rFonts w:eastAsia="Times New Roman"/>
                <w:i/>
                <w:sz w:val="20"/>
                <w:szCs w:val="20"/>
                <w:lang w:eastAsia="lt-LT"/>
              </w:rPr>
            </w:pPr>
            <w:r>
              <w:rPr>
                <w:rFonts w:eastAsia="Times New Roman"/>
                <w:i/>
                <w:sz w:val="20"/>
                <w:szCs w:val="20"/>
                <w:lang w:eastAsia="lt-LT"/>
              </w:rPr>
              <w:t>Modifikuoti Gramo dažai be fenolio.Bakteriologinių tepinėlių dažymui.Rinkinio sudėtyje turi būti visi komponentai</w:t>
            </w:r>
          </w:p>
        </w:tc>
        <w:tc>
          <w:tcPr>
            <w:tcW w:w="1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rPr>
                <w:rFonts w:eastAsia="Times New Roman"/>
                <w:sz w:val="20"/>
                <w:szCs w:val="20"/>
                <w:lang w:eastAsia="lt-LT"/>
              </w:rPr>
            </w:pPr>
            <w:r>
              <w:rPr>
                <w:rFonts w:eastAsia="Times New Roman"/>
                <w:sz w:val="20"/>
                <w:szCs w:val="20"/>
                <w:lang w:eastAsia="lt-LT"/>
              </w:rPr>
              <w:t>100</w:t>
            </w:r>
          </w:p>
        </w:tc>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c>
          <w:tcPr>
            <w:tcW w:w="13969"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b/>
                <w:sz w:val="20"/>
                <w:szCs w:val="20"/>
                <w:lang w:eastAsia="ar-SA"/>
              </w:rPr>
            </w:pPr>
            <w:r>
              <w:rPr>
                <w:rFonts w:eastAsia="Times New Roman"/>
                <w:b/>
                <w:sz w:val="20"/>
                <w:szCs w:val="20"/>
                <w:lang w:eastAsia="ar-SA"/>
              </w:rPr>
              <w:t>Kitos reikalingos priemonės:</w:t>
            </w:r>
          </w:p>
        </w:tc>
      </w:tr>
      <w:tr w:rsidR="00FD711B" w:rsidTr="004E5E25">
        <w:tc>
          <w:tcPr>
            <w:tcW w:w="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center"/>
            </w:pPr>
            <w:r>
              <w:rPr>
                <w:rFonts w:eastAsia="Times New Roman"/>
                <w:sz w:val="20"/>
                <w:szCs w:val="20"/>
                <w:lang w:val="lt-LT" w:eastAsia="lt-LT"/>
              </w:rPr>
              <w:t>10</w:t>
            </w:r>
            <w:r>
              <w:rPr>
                <w:rFonts w:eastAsia="Times New Roman"/>
                <w:sz w:val="20"/>
                <w:szCs w:val="20"/>
                <w:lang w:eastAsia="lt-LT"/>
              </w:rPr>
              <w:t>.</w:t>
            </w:r>
            <w:r>
              <w:rPr>
                <w:rFonts w:eastAsia="Times New Roman"/>
                <w:sz w:val="20"/>
                <w:szCs w:val="20"/>
                <w:lang w:val="lt-LT" w:eastAsia="lt-LT"/>
              </w:rPr>
              <w:t>5</w:t>
            </w:r>
            <w:r>
              <w:rPr>
                <w:rFonts w:eastAsia="Times New Roman"/>
                <w:sz w:val="20"/>
                <w:szCs w:val="20"/>
                <w:lang w:eastAsia="lt-LT"/>
              </w:rPr>
              <w:t>.</w:t>
            </w:r>
          </w:p>
        </w:tc>
        <w:tc>
          <w:tcPr>
            <w:tcW w:w="1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rPr>
                <w:rFonts w:eastAsia="Times New Roman"/>
                <w:i/>
                <w:sz w:val="20"/>
                <w:szCs w:val="20"/>
                <w:lang w:eastAsia="lt-LT"/>
              </w:rPr>
            </w:pPr>
            <w:r>
              <w:rPr>
                <w:rFonts w:eastAsia="Times New Roman"/>
                <w:i/>
                <w:sz w:val="20"/>
                <w:szCs w:val="20"/>
                <w:lang w:eastAsia="lt-LT"/>
              </w:rPr>
              <w:t>....................</w:t>
            </w:r>
          </w:p>
          <w:p w:rsidR="00FD711B" w:rsidRDefault="00FD711B" w:rsidP="00D73A97">
            <w:pPr>
              <w:pStyle w:val="Standard"/>
            </w:pPr>
            <w:r>
              <w:rPr>
                <w:rFonts w:eastAsia="Times New Roman"/>
                <w:i/>
                <w:sz w:val="20"/>
                <w:szCs w:val="20"/>
                <w:lang w:eastAsia="lt-LT"/>
              </w:rPr>
              <w:t xml:space="preserve">Reagentai ir/ar papildo-mos priemonės, reikalin-gos tyrimui atlikti su </w:t>
            </w:r>
            <w:r>
              <w:rPr>
                <w:rFonts w:eastAsia="Times New Roman"/>
                <w:i/>
                <w:sz w:val="20"/>
                <w:szCs w:val="20"/>
                <w:lang w:eastAsia="lt-LT"/>
              </w:rPr>
              <w:lastRenderedPageBreak/>
              <w:t xml:space="preserve">nu-rodytu arba lygiaverčiu analizatoriumi </w:t>
            </w:r>
            <w:r>
              <w:rPr>
                <w:rFonts w:eastAsia="Times New Roman"/>
                <w:b/>
                <w:i/>
                <w:sz w:val="20"/>
                <w:szCs w:val="20"/>
                <w:lang w:eastAsia="lt-LT"/>
              </w:rPr>
              <w:t>(įrašyti tikslius komercinius  pavadinimus)</w:t>
            </w:r>
          </w:p>
        </w:tc>
        <w:tc>
          <w:tcPr>
            <w:tcW w:w="1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711B" w:rsidRDefault="00FD711B" w:rsidP="00D73A97">
            <w:pPr>
              <w:pStyle w:val="Standard"/>
              <w:jc w:val="center"/>
              <w:rPr>
                <w:rFonts w:eastAsia="Times New Roman"/>
                <w:sz w:val="20"/>
                <w:szCs w:val="20"/>
                <w:lang w:eastAsia="lt-LT"/>
              </w:rPr>
            </w:pPr>
            <w:r>
              <w:rPr>
                <w:rFonts w:eastAsia="Times New Roman"/>
                <w:sz w:val="20"/>
                <w:szCs w:val="20"/>
                <w:lang w:eastAsia="lt-LT"/>
              </w:rPr>
              <w:lastRenderedPageBreak/>
              <w:t>(Pagal bendrą visų tyrimų skaičių)</w:t>
            </w:r>
          </w:p>
        </w:tc>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rPr>
                <w:rFonts w:eastAsia="Times New Roman"/>
                <w:sz w:val="20"/>
                <w:szCs w:val="20"/>
                <w:lang w:eastAsia="lt-LT"/>
              </w:rPr>
            </w:pPr>
          </w:p>
        </w:tc>
      </w:tr>
      <w:tr w:rsidR="00FD711B" w:rsidTr="004E5E25">
        <w:trPr>
          <w:trHeight w:val="194"/>
        </w:trPr>
        <w:tc>
          <w:tcPr>
            <w:tcW w:w="9041"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jc w:val="right"/>
              <w:rPr>
                <w:rFonts w:eastAsia="Times New Roman"/>
                <w:b/>
                <w:sz w:val="20"/>
                <w:szCs w:val="20"/>
                <w:lang w:eastAsia="lt-LT"/>
              </w:rPr>
            </w:pPr>
            <w:r>
              <w:rPr>
                <w:rFonts w:eastAsia="Times New Roman"/>
                <w:b/>
                <w:sz w:val="20"/>
                <w:szCs w:val="20"/>
                <w:lang w:eastAsia="lt-LT"/>
              </w:rPr>
              <w:lastRenderedPageBreak/>
              <w:t>Bendra</w:t>
            </w:r>
            <w:r>
              <w:rPr>
                <w:rFonts w:eastAsia="Times New Roman"/>
                <w:b/>
                <w:sz w:val="20"/>
                <w:szCs w:val="20"/>
                <w:lang w:val="lt-LT" w:eastAsia="lt-LT"/>
              </w:rPr>
              <w:t xml:space="preserve"> dešimtosios </w:t>
            </w:r>
            <w:r>
              <w:rPr>
                <w:rFonts w:eastAsia="Times New Roman"/>
                <w:b/>
                <w:sz w:val="20"/>
                <w:szCs w:val="20"/>
                <w:lang w:eastAsia="lt-LT"/>
              </w:rPr>
              <w:t>pirkimo dalies kaina:</w:t>
            </w:r>
          </w:p>
        </w:tc>
        <w:tc>
          <w:tcPr>
            <w:tcW w:w="492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711B" w:rsidRDefault="00FD711B" w:rsidP="00D73A97">
            <w:pPr>
              <w:pStyle w:val="Standard"/>
              <w:snapToGrid w:val="0"/>
              <w:jc w:val="center"/>
              <w:rPr>
                <w:rFonts w:eastAsia="Times New Roman"/>
                <w:sz w:val="20"/>
                <w:szCs w:val="20"/>
                <w:lang w:eastAsia="lt-LT"/>
              </w:rPr>
            </w:pPr>
          </w:p>
        </w:tc>
      </w:tr>
    </w:tbl>
    <w:p w:rsidR="00FD711B" w:rsidRDefault="00FD711B" w:rsidP="00FD711B">
      <w:pPr>
        <w:pStyle w:val="Standard"/>
        <w:tabs>
          <w:tab w:val="left" w:pos="567"/>
        </w:tabs>
        <w:jc w:val="both"/>
      </w:pPr>
    </w:p>
    <w:p w:rsidR="00FD711B" w:rsidRDefault="00FD711B" w:rsidP="00FD711B">
      <w:pPr>
        <w:pStyle w:val="Standard"/>
        <w:tabs>
          <w:tab w:val="left" w:pos="567"/>
        </w:tabs>
        <w:jc w:val="both"/>
      </w:pPr>
    </w:p>
    <w:p w:rsidR="005249AE" w:rsidRDefault="005249AE"/>
    <w:sectPr w:rsidR="005249AE" w:rsidSect="00FD711B">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ADD"/>
    <w:rsid w:val="003804F9"/>
    <w:rsid w:val="004A6913"/>
    <w:rsid w:val="004E5E25"/>
    <w:rsid w:val="005249AE"/>
    <w:rsid w:val="006E1ADD"/>
    <w:rsid w:val="00FD71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DFFCC"/>
  <w15:chartTrackingRefBased/>
  <w15:docId w15:val="{DBC540B2-661D-4552-917B-12FCC057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Standard"/>
    <w:next w:val="Textbody"/>
    <w:link w:val="Antrat1Diagrama"/>
    <w:rsid w:val="00FD711B"/>
    <w:pPr>
      <w:keepNext/>
      <w:spacing w:before="360" w:after="360" w:line="100" w:lineRule="atLeast"/>
      <w:jc w:val="center"/>
      <w:outlineLvl w:val="0"/>
    </w:pPr>
    <w:rPr>
      <w:rFonts w:eastAsia="Times New Roman" w:cs="Times New Roman"/>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D711B"/>
    <w:rPr>
      <w:rFonts w:ascii="Times New Roman" w:eastAsia="Times New Roman" w:hAnsi="Times New Roman" w:cs="Times New Roman"/>
      <w:kern w:val="3"/>
      <w:sz w:val="28"/>
      <w:szCs w:val="24"/>
      <w:lang w:val="en-US" w:eastAsia="zh-CN" w:bidi="hi-IN"/>
    </w:rPr>
  </w:style>
  <w:style w:type="paragraph" w:customStyle="1" w:styleId="Standard">
    <w:name w:val="Standard"/>
    <w:rsid w:val="00FD711B"/>
    <w:pPr>
      <w:suppressAutoHyphens/>
      <w:autoSpaceDN w:val="0"/>
      <w:spacing w:after="0" w:line="240" w:lineRule="auto"/>
      <w:textAlignment w:val="baseline"/>
    </w:pPr>
    <w:rPr>
      <w:rFonts w:ascii="Times New Roman" w:eastAsia="NSimSun" w:hAnsi="Times New Roman" w:cs="Arial"/>
      <w:kern w:val="3"/>
      <w:sz w:val="24"/>
      <w:szCs w:val="24"/>
      <w:lang w:val="en-US" w:eastAsia="zh-CN" w:bidi="hi-IN"/>
    </w:rPr>
  </w:style>
  <w:style w:type="paragraph" w:customStyle="1" w:styleId="Heading">
    <w:name w:val="Heading"/>
    <w:basedOn w:val="Standard"/>
    <w:next w:val="Textbody"/>
    <w:rsid w:val="00FD711B"/>
    <w:pPr>
      <w:keepNext/>
      <w:spacing w:before="240" w:after="120"/>
    </w:pPr>
    <w:rPr>
      <w:rFonts w:eastAsia="Microsoft YaHei"/>
      <w:sz w:val="28"/>
      <w:szCs w:val="28"/>
    </w:rPr>
  </w:style>
  <w:style w:type="paragraph" w:customStyle="1" w:styleId="Textbody">
    <w:name w:val="Text body"/>
    <w:basedOn w:val="Standard"/>
    <w:rsid w:val="00FD711B"/>
    <w:pPr>
      <w:spacing w:after="140" w:line="276" w:lineRule="auto"/>
    </w:pPr>
  </w:style>
  <w:style w:type="paragraph" w:styleId="Sraas">
    <w:name w:val="List"/>
    <w:basedOn w:val="Textbody"/>
    <w:rsid w:val="00FD711B"/>
    <w:rPr>
      <w:rFonts w:eastAsia="Times New Roman"/>
    </w:rPr>
  </w:style>
  <w:style w:type="paragraph" w:styleId="Antrat">
    <w:name w:val="caption"/>
    <w:basedOn w:val="Standard"/>
    <w:rsid w:val="00FD711B"/>
    <w:pPr>
      <w:suppressLineNumbers/>
      <w:spacing w:before="120" w:after="120"/>
    </w:pPr>
    <w:rPr>
      <w:rFonts w:eastAsia="Times New Roman"/>
      <w:i/>
      <w:iCs/>
    </w:rPr>
  </w:style>
  <w:style w:type="paragraph" w:customStyle="1" w:styleId="Index">
    <w:name w:val="Index"/>
    <w:basedOn w:val="Standard"/>
    <w:rsid w:val="00FD711B"/>
    <w:pPr>
      <w:suppressLineNumbers/>
    </w:pPr>
    <w:rPr>
      <w:rFonts w:eastAsia="Times New Roman"/>
    </w:rPr>
  </w:style>
  <w:style w:type="paragraph" w:customStyle="1" w:styleId="ListParagraph1">
    <w:name w:val="List Paragraph1"/>
    <w:basedOn w:val="Standard"/>
    <w:rsid w:val="00FD711B"/>
    <w:pPr>
      <w:ind w:left="720"/>
    </w:pPr>
  </w:style>
  <w:style w:type="paragraph" w:customStyle="1" w:styleId="TableContents">
    <w:name w:val="Table Contents"/>
    <w:basedOn w:val="Standard"/>
    <w:rsid w:val="00FD711B"/>
    <w:pPr>
      <w:widowControl w:val="0"/>
      <w:suppressLineNumbers/>
    </w:pPr>
  </w:style>
  <w:style w:type="paragraph" w:customStyle="1" w:styleId="TableHeading">
    <w:name w:val="Table Heading"/>
    <w:basedOn w:val="TableContents"/>
    <w:rsid w:val="00FD711B"/>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19</Pages>
  <Words>17215</Words>
  <Characters>9814</Characters>
  <Application>Microsoft Office Word</Application>
  <DocSecurity>0</DocSecurity>
  <Lines>81</Lines>
  <Paragraphs>53</Paragraphs>
  <ScaleCrop>false</ScaleCrop>
  <Company/>
  <LinksUpToDate>false</LinksUpToDate>
  <CharactersWithSpaces>26976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2025-09-03T05:46:00Z</dcterms:created>
  <dcterms:modified xsi:type="dcterms:W3CDTF">2025-09-03T11:43:00Z</dcterms:modified>
</cp:coreProperties>
</file>